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473D" w:rsidRPr="001D473D" w:rsidRDefault="001D473D" w:rsidP="001D473D">
      <w:pPr>
        <w:spacing w:before="100" w:beforeAutospacing="1" w:after="100" w:afterAutospacing="1" w:line="240" w:lineRule="auto"/>
        <w:jc w:val="right"/>
        <w:outlineLvl w:val="1"/>
        <w:rPr>
          <w:rFonts w:eastAsia="Times New Roman" w:cs="Times New Roman"/>
          <w:bCs/>
          <w:sz w:val="20"/>
          <w:szCs w:val="20"/>
          <w:lang w:eastAsia="pl-PL"/>
        </w:rPr>
      </w:pPr>
      <w:r w:rsidRPr="001D473D">
        <w:rPr>
          <w:rFonts w:eastAsia="Times New Roman" w:cs="Times New Roman"/>
          <w:bCs/>
          <w:sz w:val="20"/>
          <w:szCs w:val="20"/>
          <w:lang w:eastAsia="pl-PL"/>
        </w:rPr>
        <w:t>Toruń, 1.10.2019 r.</w:t>
      </w:r>
    </w:p>
    <w:p w:rsidR="001D473D" w:rsidRPr="00A92C4E" w:rsidRDefault="001D473D" w:rsidP="001D473D">
      <w:pPr>
        <w:spacing w:before="100" w:beforeAutospacing="1" w:after="100" w:afterAutospacing="1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pl-PL"/>
        </w:rPr>
      </w:pPr>
      <w:r w:rsidRPr="001D473D">
        <w:rPr>
          <w:rFonts w:eastAsia="Times New Roman" w:cs="Times New Roman"/>
          <w:b/>
          <w:bCs/>
          <w:sz w:val="24"/>
          <w:szCs w:val="24"/>
          <w:lang w:eastAsia="pl-PL"/>
        </w:rPr>
        <w:t>Rozeznanie rynku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Miejsce i sposób składania ofert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t xml:space="preserve">Oferty należy złożyć w formie papierowej </w:t>
      </w:r>
      <w:r w:rsidRPr="001D473D">
        <w:rPr>
          <w:rFonts w:eastAsia="Times New Roman" w:cs="Times New Roman"/>
          <w:b/>
          <w:sz w:val="20"/>
          <w:szCs w:val="20"/>
          <w:lang w:eastAsia="pl-PL"/>
        </w:rPr>
        <w:t>do 10</w:t>
      </w:r>
      <w:r w:rsidRPr="00A92C4E">
        <w:rPr>
          <w:rFonts w:eastAsia="Times New Roman" w:cs="Times New Roman"/>
          <w:b/>
          <w:sz w:val="20"/>
          <w:szCs w:val="20"/>
          <w:lang w:eastAsia="pl-PL"/>
        </w:rPr>
        <w:t xml:space="preserve"> </w:t>
      </w:r>
      <w:r w:rsidRPr="001D473D">
        <w:rPr>
          <w:rFonts w:eastAsia="Times New Roman" w:cs="Times New Roman"/>
          <w:b/>
          <w:sz w:val="20"/>
          <w:szCs w:val="20"/>
          <w:lang w:eastAsia="pl-PL"/>
        </w:rPr>
        <w:t>października</w:t>
      </w:r>
      <w:r w:rsidRPr="00A92C4E">
        <w:rPr>
          <w:rFonts w:eastAsia="Times New Roman" w:cs="Times New Roman"/>
          <w:b/>
          <w:sz w:val="20"/>
          <w:szCs w:val="20"/>
          <w:lang w:eastAsia="pl-PL"/>
        </w:rPr>
        <w:t xml:space="preserve"> 20</w:t>
      </w:r>
      <w:r w:rsidRPr="001D473D">
        <w:rPr>
          <w:rFonts w:eastAsia="Times New Roman" w:cs="Times New Roman"/>
          <w:b/>
          <w:sz w:val="20"/>
          <w:szCs w:val="20"/>
          <w:lang w:eastAsia="pl-PL"/>
        </w:rPr>
        <w:t>19r.</w:t>
      </w:r>
      <w:r w:rsidRPr="001D473D">
        <w:rPr>
          <w:rFonts w:eastAsia="Times New Roman" w:cs="Times New Roman"/>
          <w:sz w:val="20"/>
          <w:szCs w:val="20"/>
          <w:lang w:eastAsia="pl-PL"/>
        </w:rPr>
        <w:t>: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a) pocztą na adres: </w:t>
      </w:r>
      <w:r w:rsidRPr="001D473D">
        <w:rPr>
          <w:rFonts w:eastAsia="Times New Roman" w:cs="Times New Roman"/>
          <w:sz w:val="20"/>
          <w:szCs w:val="20"/>
          <w:lang w:eastAsia="pl-PL"/>
        </w:rPr>
        <w:t>Fundacja Court Watch Polska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, </w:t>
      </w:r>
      <w:r w:rsidRPr="001D473D">
        <w:rPr>
          <w:rFonts w:eastAsia="Times New Roman" w:cs="Times New Roman"/>
          <w:sz w:val="20"/>
          <w:szCs w:val="20"/>
          <w:lang w:eastAsia="pl-PL"/>
        </w:rPr>
        <w:t>ul. Moniuszki 5/8</w:t>
      </w:r>
      <w:r w:rsidRPr="00A92C4E">
        <w:rPr>
          <w:rFonts w:eastAsia="Times New Roman" w:cs="Times New Roman"/>
          <w:sz w:val="20"/>
          <w:szCs w:val="20"/>
          <w:lang w:eastAsia="pl-PL"/>
        </w:rPr>
        <w:t>,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 87-100 Toruń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b) osobiście od poniedziałku do piątku, w godzinach 8.00 do 15.00, w siedzibie </w:t>
      </w:r>
      <w:r w:rsidRPr="001D473D">
        <w:rPr>
          <w:rFonts w:eastAsia="Times New Roman" w:cs="Times New Roman"/>
          <w:sz w:val="20"/>
          <w:szCs w:val="20"/>
          <w:lang w:eastAsia="pl-PL"/>
        </w:rPr>
        <w:t>Fundacji Court Watch Polska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, </w:t>
      </w:r>
      <w:r w:rsidRPr="001D473D">
        <w:rPr>
          <w:rFonts w:eastAsia="Times New Roman" w:cs="Times New Roman"/>
          <w:sz w:val="20"/>
          <w:szCs w:val="20"/>
          <w:lang w:eastAsia="pl-PL"/>
        </w:rPr>
        <w:t>ul. Moniuszki 5/8</w:t>
      </w:r>
      <w:r w:rsidRPr="00A92C4E">
        <w:rPr>
          <w:rFonts w:eastAsia="Times New Roman" w:cs="Times New Roman"/>
          <w:sz w:val="20"/>
          <w:szCs w:val="20"/>
          <w:lang w:eastAsia="pl-PL"/>
        </w:rPr>
        <w:t>,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 87-100 Toruń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c) </w:t>
      </w:r>
      <w:r w:rsidRPr="001D473D">
        <w:rPr>
          <w:rFonts w:eastAsia="Times New Roman" w:cs="Times New Roman"/>
          <w:sz w:val="20"/>
          <w:szCs w:val="20"/>
          <w:lang w:eastAsia="pl-PL"/>
        </w:rPr>
        <w:t>pocztą elektroniczną na adres: a.dudkiewicz@courtwatch.pl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</w:r>
      <w:r w:rsidRPr="00A92C4E">
        <w:rPr>
          <w:rFonts w:eastAsia="Times New Roman" w:cs="Times New Roman"/>
          <w:sz w:val="20"/>
          <w:szCs w:val="20"/>
          <w:lang w:eastAsia="pl-PL"/>
        </w:rPr>
        <w:br/>
      </w: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Osoba do kontaktu w sprawie ogłoszenia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val="it-IT" w:eastAsia="pl-PL"/>
        </w:rPr>
      </w:pPr>
      <w:r w:rsidRPr="00A92C4E">
        <w:rPr>
          <w:rFonts w:eastAsia="Times New Roman" w:cs="Times New Roman"/>
          <w:sz w:val="20"/>
          <w:szCs w:val="20"/>
          <w:lang w:val="it-IT" w:eastAsia="pl-PL"/>
        </w:rPr>
        <w:t>A</w:t>
      </w:r>
      <w:r w:rsidRPr="001D473D">
        <w:rPr>
          <w:rFonts w:eastAsia="Times New Roman" w:cs="Times New Roman"/>
          <w:sz w:val="20"/>
          <w:szCs w:val="20"/>
          <w:lang w:val="it-IT" w:eastAsia="pl-PL"/>
        </w:rPr>
        <w:t>da Dudkiewicz, tel. 533 205 014, e-mail a.dudkiewicz@courtwatch.pl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1D473D">
        <w:rPr>
          <w:rFonts w:eastAsia="Times New Roman" w:cs="Times New Roman"/>
          <w:b/>
          <w:bCs/>
          <w:sz w:val="20"/>
          <w:szCs w:val="20"/>
          <w:lang w:eastAsia="pl-PL"/>
        </w:rPr>
        <w:t>O</w:t>
      </w: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pis przedmiotu zamówienia</w:t>
      </w:r>
    </w:p>
    <w:p w:rsidR="001D473D" w:rsidRPr="00A92C4E" w:rsidRDefault="001D473D" w:rsidP="001D473D">
      <w:pPr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t>Przedmiotem zamówienia jest świadczenie usług psychologicznych</w:t>
      </w:r>
      <w:r w:rsidRPr="001D473D">
        <w:rPr>
          <w:rFonts w:eastAsia="Times New Roman" w:cs="Times New Roman"/>
          <w:sz w:val="20"/>
          <w:szCs w:val="20"/>
          <w:lang w:eastAsia="pl-PL"/>
        </w:rPr>
        <w:t>, w szczególności przeprowadzenie testów psychometrycznych w ramach weryfikacji zewnętrznej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dla 1</w:t>
      </w:r>
      <w:r w:rsidRPr="001D473D">
        <w:rPr>
          <w:rFonts w:eastAsia="Times New Roman" w:cs="Times New Roman"/>
          <w:sz w:val="20"/>
          <w:szCs w:val="20"/>
          <w:lang w:eastAsia="pl-PL"/>
        </w:rPr>
        <w:t>60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uczestników projektu „</w:t>
      </w:r>
      <w:r w:rsidRPr="001D473D">
        <w:rPr>
          <w:rFonts w:cs="Verdana"/>
          <w:sz w:val="20"/>
          <w:szCs w:val="20"/>
        </w:rPr>
        <w:t>Rozwój przydatnych na rynku pracy kompetencji społecznych wolontariuszy Fundacji Court Watch Polska</w:t>
      </w:r>
      <w:r w:rsidRPr="00A92C4E">
        <w:rPr>
          <w:rFonts w:eastAsia="Times New Roman" w:cs="Times New Roman"/>
          <w:sz w:val="20"/>
          <w:szCs w:val="20"/>
          <w:lang w:eastAsia="pl-PL"/>
        </w:rPr>
        <w:t>”</w:t>
      </w:r>
      <w:r w:rsidRPr="001D473D">
        <w:rPr>
          <w:rFonts w:eastAsia="Times New Roman" w:cs="Times New Roman"/>
          <w:sz w:val="20"/>
          <w:szCs w:val="20"/>
          <w:lang w:eastAsia="pl-PL"/>
        </w:rPr>
        <w:t>,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Oś Priorytetowa </w:t>
      </w:r>
      <w:r w:rsidRPr="001D473D">
        <w:rPr>
          <w:rFonts w:eastAsia="Times New Roman" w:cs="Times New Roman"/>
          <w:sz w:val="20"/>
          <w:szCs w:val="20"/>
          <w:lang w:eastAsia="pl-PL"/>
        </w:rPr>
        <w:t>I.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Osoby młode na rynku pracy</w:t>
      </w:r>
      <w:r w:rsidRPr="001D473D">
        <w:rPr>
          <w:rFonts w:eastAsia="Times New Roman" w:cs="Times New Roman"/>
          <w:sz w:val="20"/>
          <w:szCs w:val="20"/>
          <w:lang w:eastAsia="pl-PL"/>
        </w:rPr>
        <w:t>,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Działanie 1.4. Młodzież solidarna w działaniu, współfinansowanego przez Unię Europejską w ramach Programu Operacyjnego Wiedza Edukacja Rozwój.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Miejsce realizacji zamówienia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1D473D">
        <w:rPr>
          <w:rFonts w:eastAsia="Times New Roman" w:cs="Times New Roman"/>
          <w:sz w:val="20"/>
          <w:szCs w:val="20"/>
          <w:lang w:eastAsia="pl-PL"/>
        </w:rPr>
        <w:t>Cała Polska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Cel zamówienia</w:t>
      </w:r>
    </w:p>
    <w:p w:rsidR="001D473D" w:rsidRPr="001D473D" w:rsidRDefault="001D473D" w:rsidP="001D473D">
      <w:pPr>
        <w:pStyle w:val="NormalnyWeb"/>
        <w:jc w:val="both"/>
        <w:rPr>
          <w:rFonts w:ascii="Palatino Linotype" w:hAnsi="Palatino Linotype"/>
          <w:sz w:val="20"/>
          <w:szCs w:val="20"/>
        </w:rPr>
      </w:pPr>
      <w:r w:rsidRPr="001D473D">
        <w:rPr>
          <w:rFonts w:ascii="Palatino Linotype" w:hAnsi="Palatino Linotype"/>
          <w:sz w:val="20"/>
          <w:szCs w:val="20"/>
        </w:rPr>
        <w:t>Celem głównym  projektu jest wsparcie 160 kobiet i mężczyzn do 29 r. ż. studiujących na wydziałach prawa i administracji w zdobywaniu i doskonaleniu umiejętności społecznych ważnych na rynku pracy.</w:t>
      </w:r>
    </w:p>
    <w:p w:rsidR="001D473D" w:rsidRPr="001D473D" w:rsidRDefault="001D473D" w:rsidP="001D473D">
      <w:pPr>
        <w:pStyle w:val="NormalnyWeb"/>
        <w:jc w:val="both"/>
        <w:rPr>
          <w:rFonts w:ascii="Palatino Linotype" w:hAnsi="Palatino Linotype"/>
          <w:sz w:val="20"/>
          <w:szCs w:val="20"/>
        </w:rPr>
      </w:pPr>
      <w:r w:rsidRPr="001D473D">
        <w:rPr>
          <w:rFonts w:ascii="Palatino Linotype" w:hAnsi="Palatino Linotype"/>
          <w:sz w:val="20"/>
          <w:szCs w:val="20"/>
        </w:rPr>
        <w:t>Wsparcie odbywać się będzie na dwóch płaszczyznach:</w:t>
      </w:r>
    </w:p>
    <w:p w:rsidR="001D473D" w:rsidRPr="001D473D" w:rsidRDefault="001D473D" w:rsidP="001D473D">
      <w:pPr>
        <w:widowControl/>
        <w:numPr>
          <w:ilvl w:val="0"/>
          <w:numId w:val="24"/>
        </w:numPr>
        <w:tabs>
          <w:tab w:val="clear" w:pos="5522"/>
        </w:tabs>
        <w:suppressAutoHyphens w:val="0"/>
        <w:spacing w:before="100" w:beforeAutospacing="1" w:after="100" w:afterAutospacing="1" w:line="240" w:lineRule="auto"/>
        <w:jc w:val="both"/>
        <w:rPr>
          <w:sz w:val="20"/>
          <w:szCs w:val="20"/>
        </w:rPr>
      </w:pPr>
      <w:r w:rsidRPr="001D473D">
        <w:rPr>
          <w:sz w:val="20"/>
          <w:szCs w:val="20"/>
        </w:rPr>
        <w:t>szkolenia i indywidualny mentoring,</w:t>
      </w:r>
    </w:p>
    <w:p w:rsidR="001D473D" w:rsidRPr="001D473D" w:rsidRDefault="001D473D" w:rsidP="001D473D">
      <w:pPr>
        <w:widowControl/>
        <w:numPr>
          <w:ilvl w:val="0"/>
          <w:numId w:val="24"/>
        </w:numPr>
        <w:tabs>
          <w:tab w:val="clear" w:pos="5522"/>
        </w:tabs>
        <w:suppressAutoHyphens w:val="0"/>
        <w:spacing w:before="100" w:beforeAutospacing="1" w:after="100" w:afterAutospacing="1" w:line="240" w:lineRule="auto"/>
        <w:jc w:val="both"/>
        <w:rPr>
          <w:sz w:val="20"/>
          <w:szCs w:val="20"/>
        </w:rPr>
      </w:pPr>
      <w:r w:rsidRPr="001D473D">
        <w:rPr>
          <w:sz w:val="20"/>
          <w:szCs w:val="20"/>
        </w:rPr>
        <w:t xml:space="preserve">praca </w:t>
      </w:r>
      <w:proofErr w:type="spellStart"/>
      <w:r w:rsidRPr="001D473D">
        <w:rPr>
          <w:sz w:val="20"/>
          <w:szCs w:val="20"/>
        </w:rPr>
        <w:t>wolontariacka</w:t>
      </w:r>
      <w:proofErr w:type="spellEnd"/>
      <w:r w:rsidRPr="001D473D">
        <w:rPr>
          <w:sz w:val="20"/>
          <w:szCs w:val="20"/>
        </w:rPr>
        <w:t>.</w:t>
      </w:r>
    </w:p>
    <w:p w:rsidR="001D473D" w:rsidRPr="001D473D" w:rsidRDefault="001D473D" w:rsidP="001D473D">
      <w:pPr>
        <w:pStyle w:val="NormalnyWeb"/>
        <w:jc w:val="both"/>
        <w:rPr>
          <w:rFonts w:ascii="Palatino Linotype" w:hAnsi="Palatino Linotype"/>
          <w:sz w:val="20"/>
          <w:szCs w:val="20"/>
        </w:rPr>
      </w:pPr>
      <w:r w:rsidRPr="001D473D">
        <w:rPr>
          <w:rFonts w:ascii="Palatino Linotype" w:hAnsi="Palatino Linotype"/>
          <w:sz w:val="20"/>
          <w:szCs w:val="20"/>
        </w:rPr>
        <w:t xml:space="preserve">Projekt w takim kształcie stanowi uzupełnienie braków w systemie kształcenia na wydziałach prawa, które skupia się na zdobywaniu wiedzy prawniczej, zdolności interpretacji przepisów prawa, a zaniedbuje umiejętności społeczne i komunikacyjne. Ponieważ do projektu rekrutowane będą te </w:t>
      </w:r>
      <w:r w:rsidRPr="001D473D">
        <w:rPr>
          <w:rFonts w:ascii="Palatino Linotype" w:hAnsi="Palatino Linotype"/>
          <w:sz w:val="20"/>
          <w:szCs w:val="20"/>
        </w:rPr>
        <w:lastRenderedPageBreak/>
        <w:t>osoby spośród grupy docelowej, których kompetencje społeczne są mniej rozwinięte – projekt będzie wyrównywał ich szanse na trudnym i wysoce konkurencyjnym w tej grupie zawodowej rynku pracy.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1D473D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</w:t>
      </w: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Przedmiot zamówienia</w:t>
      </w:r>
    </w:p>
    <w:p w:rsidR="001D473D" w:rsidRPr="001D473D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t xml:space="preserve">1. Wykonawca zobowiązany będzie do 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wykonania testów psychometrycznych 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docelowo dla </w:t>
      </w:r>
      <w:r w:rsidRPr="001D473D">
        <w:rPr>
          <w:rFonts w:eastAsia="Times New Roman" w:cs="Times New Roman"/>
          <w:sz w:val="20"/>
          <w:szCs w:val="20"/>
          <w:lang w:eastAsia="pl-PL"/>
        </w:rPr>
        <w:t>180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uczestników w 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kilku turach, w terminach oraz miejscach ustalanych na bieżąco ze Zleceniodawcą. </w:t>
      </w:r>
    </w:p>
    <w:p w:rsidR="001D473D" w:rsidRPr="001D473D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t>2. Wykonawca zapewni przeprowadzenie weryfikacji i walidacji kompetencji społecznych, zgodnie z wytycznymi IOK z</w:t>
      </w:r>
      <w:r w:rsidRPr="001D473D">
        <w:rPr>
          <w:rFonts w:eastAsia="Times New Roman" w:cs="Times New Roman"/>
          <w:sz w:val="20"/>
          <w:szCs w:val="20"/>
          <w:lang w:eastAsia="pl-PL"/>
        </w:rPr>
        <w:t>awartymi w Regulaminie konkursu (https://www.power.gov.pl/nabory/1-128/)</w:t>
      </w:r>
      <w:r w:rsidRPr="00A92C4E">
        <w:rPr>
          <w:rFonts w:eastAsia="Times New Roman" w:cs="Times New Roman"/>
          <w:sz w:val="20"/>
          <w:szCs w:val="20"/>
          <w:lang w:eastAsia="pl-PL"/>
        </w:rPr>
        <w:t>: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>a) w fazie wstępnej, w ramach rekrutacji uczestnika na podstawie wstępnej oceny kompetencji społecznej za pomocą testu psychometrycznego przeprowadzonego przez dyplomowanego psychologa,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>b) w fazie końcowej, na zakończenie udziału uczestników we wsparciu w ramach projektu na podstawie podsumowującej, końcowej oceny ich kompetencji społecznych za pomocą testu psychometrycznego przeprowadzonego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 przez dyplomowanego psychologa.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</w:r>
      <w:r w:rsidRPr="001D473D">
        <w:rPr>
          <w:rFonts w:eastAsia="Times New Roman" w:cs="Times New Roman"/>
          <w:sz w:val="20"/>
          <w:szCs w:val="20"/>
          <w:lang w:eastAsia="pl-PL"/>
        </w:rPr>
        <w:t>3</w:t>
      </w:r>
      <w:r w:rsidRPr="00A92C4E">
        <w:rPr>
          <w:rFonts w:eastAsia="Times New Roman" w:cs="Times New Roman"/>
          <w:sz w:val="20"/>
          <w:szCs w:val="20"/>
          <w:lang w:eastAsia="pl-PL"/>
        </w:rPr>
        <w:t>. Prowadzenia dok</w:t>
      </w:r>
      <w:r w:rsidRPr="001D473D">
        <w:rPr>
          <w:rFonts w:eastAsia="Times New Roman" w:cs="Times New Roman"/>
          <w:sz w:val="20"/>
          <w:szCs w:val="20"/>
          <w:lang w:eastAsia="pl-PL"/>
        </w:rPr>
        <w:t>umentacji na potrzeby projektu.</w:t>
      </w:r>
      <w:r w:rsidRPr="001D473D">
        <w:rPr>
          <w:rFonts w:eastAsia="Times New Roman" w:cs="Times New Roman"/>
          <w:sz w:val="20"/>
          <w:szCs w:val="20"/>
          <w:lang w:eastAsia="pl-PL"/>
        </w:rPr>
        <w:br/>
        <w:t>4</w:t>
      </w:r>
      <w:r w:rsidRPr="00A92C4E">
        <w:rPr>
          <w:rFonts w:eastAsia="Times New Roman" w:cs="Times New Roman"/>
          <w:sz w:val="20"/>
          <w:szCs w:val="20"/>
          <w:lang w:eastAsia="pl-PL"/>
        </w:rPr>
        <w:t>. Natychmiastowego informowania Zleceniodawcy</w:t>
      </w:r>
      <w:r w:rsidRPr="001D473D">
        <w:rPr>
          <w:rFonts w:eastAsia="Times New Roman" w:cs="Times New Roman"/>
          <w:sz w:val="20"/>
          <w:szCs w:val="20"/>
          <w:lang w:eastAsia="pl-PL"/>
        </w:rPr>
        <w:t xml:space="preserve"> o pojawiających się problemach.</w:t>
      </w:r>
      <w:r w:rsidRPr="001D473D">
        <w:rPr>
          <w:rFonts w:eastAsia="Times New Roman" w:cs="Times New Roman"/>
          <w:sz w:val="20"/>
          <w:szCs w:val="20"/>
          <w:lang w:eastAsia="pl-PL"/>
        </w:rPr>
        <w:br/>
        <w:t>5</w:t>
      </w:r>
      <w:r w:rsidRPr="00A92C4E">
        <w:rPr>
          <w:rFonts w:eastAsia="Times New Roman" w:cs="Times New Roman"/>
          <w:sz w:val="20"/>
          <w:szCs w:val="20"/>
          <w:lang w:eastAsia="pl-PL"/>
        </w:rPr>
        <w:t>. Niezwłocznego zgłaszania Zleceniodawcy wszelkich zdarzeń i okoliczności, które mogłyby mieć wpływ na wykonanie zlecenia</w:t>
      </w:r>
      <w:r w:rsidRPr="001D473D">
        <w:rPr>
          <w:rFonts w:eastAsia="Times New Roman" w:cs="Times New Roman"/>
          <w:sz w:val="20"/>
          <w:szCs w:val="20"/>
          <w:lang w:eastAsia="pl-PL"/>
        </w:rPr>
        <w:t>.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1D473D">
        <w:rPr>
          <w:rFonts w:eastAsia="Times New Roman" w:cs="Times New Roman"/>
          <w:sz w:val="20"/>
          <w:szCs w:val="20"/>
          <w:lang w:eastAsia="pl-PL"/>
        </w:rPr>
        <w:t>6. Termin realizacji: od 15 października 2019r. do 30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1D473D">
        <w:rPr>
          <w:rFonts w:eastAsia="Times New Roman" w:cs="Times New Roman"/>
          <w:sz w:val="20"/>
          <w:szCs w:val="20"/>
          <w:lang w:eastAsia="pl-PL"/>
        </w:rPr>
        <w:t>wrześni</w:t>
      </w:r>
      <w:r w:rsidRPr="00A92C4E">
        <w:rPr>
          <w:rFonts w:eastAsia="Times New Roman" w:cs="Times New Roman"/>
          <w:sz w:val="20"/>
          <w:szCs w:val="20"/>
          <w:lang w:eastAsia="pl-PL"/>
        </w:rPr>
        <w:t>a 2021 r</w:t>
      </w:r>
      <w:r w:rsidRPr="001D473D">
        <w:rPr>
          <w:rFonts w:eastAsia="Times New Roman" w:cs="Times New Roman"/>
          <w:sz w:val="20"/>
          <w:szCs w:val="20"/>
          <w:lang w:eastAsia="pl-PL"/>
        </w:rPr>
        <w:t>.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br/>
      </w: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Załączniki</w:t>
      </w:r>
    </w:p>
    <w:p w:rsidR="001D473D" w:rsidRPr="00A92C4E" w:rsidRDefault="003D2D3F" w:rsidP="001D473D">
      <w:pPr>
        <w:widowControl/>
        <w:numPr>
          <w:ilvl w:val="0"/>
          <w:numId w:val="23"/>
        </w:numPr>
        <w:tabs>
          <w:tab w:val="clear" w:pos="5522"/>
        </w:tabs>
        <w:suppressAutoHyphens w:val="0"/>
        <w:spacing w:before="100" w:beforeAutospacing="1" w:after="100" w:afterAutospacing="1" w:line="240" w:lineRule="auto"/>
        <w:rPr>
          <w:rFonts w:eastAsia="Times New Roman" w:cs="Times New Roman"/>
          <w:sz w:val="20"/>
          <w:szCs w:val="20"/>
          <w:lang w:eastAsia="pl-PL"/>
        </w:rPr>
      </w:pPr>
      <w:hyperlink r:id="rId9" w:history="1">
        <w:r w:rsidR="001D473D" w:rsidRPr="001D473D">
          <w:rPr>
            <w:rFonts w:eastAsia="Times New Roman" w:cs="Times New Roman"/>
            <w:sz w:val="20"/>
            <w:szCs w:val="20"/>
            <w:lang w:eastAsia="pl-PL"/>
          </w:rPr>
          <w:t>Oświadczenie o braku powiązań osobowych i kapitałowych</w:t>
        </w:r>
      </w:hyperlink>
      <w:r w:rsidR="001D473D" w:rsidRPr="00A92C4E">
        <w:rPr>
          <w:rFonts w:eastAsia="Times New Roman" w:cs="Times New Roman"/>
          <w:sz w:val="20"/>
          <w:szCs w:val="20"/>
          <w:lang w:eastAsia="pl-PL"/>
        </w:rPr>
        <w:t xml:space="preserve"> </w:t>
      </w:r>
    </w:p>
    <w:p w:rsidR="001D473D" w:rsidRPr="00A92C4E" w:rsidRDefault="001D473D" w:rsidP="001D473D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A92C4E">
        <w:rPr>
          <w:rFonts w:eastAsia="Times New Roman" w:cs="Times New Roman"/>
          <w:b/>
          <w:bCs/>
          <w:sz w:val="20"/>
          <w:szCs w:val="20"/>
          <w:lang w:eastAsia="pl-PL"/>
        </w:rPr>
        <w:t>Uprawnienia do wykonywania określonej działalności lub czynności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A92C4E">
        <w:rPr>
          <w:rFonts w:eastAsia="Times New Roman" w:cs="Times New Roman"/>
          <w:sz w:val="20"/>
          <w:szCs w:val="20"/>
          <w:lang w:eastAsia="pl-PL"/>
        </w:rPr>
        <w:t xml:space="preserve">O udzielenie zamówienia może ubiegać się psycholog albo osoba, która spełnia łącznie następujące warunki: 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1. posiada dyplom lekarza lub magistra: psychologii albo spełnia warunki określone w art. 63 ust. 1 ustawy z dnia 8 czerwca 2001 r. o zawodzie psychologa i samorządzie zawodowym psychologów (Dz. U. z 2018 r. , poz. 1000, z </w:t>
      </w:r>
      <w:proofErr w:type="spellStart"/>
      <w:r w:rsidRPr="00A92C4E">
        <w:rPr>
          <w:rFonts w:eastAsia="Times New Roman" w:cs="Times New Roman"/>
          <w:sz w:val="20"/>
          <w:szCs w:val="20"/>
          <w:lang w:eastAsia="pl-PL"/>
        </w:rPr>
        <w:t>późn</w:t>
      </w:r>
      <w:proofErr w:type="spellEnd"/>
      <w:r w:rsidRPr="00A92C4E">
        <w:rPr>
          <w:rFonts w:eastAsia="Times New Roman" w:cs="Times New Roman"/>
          <w:sz w:val="20"/>
          <w:szCs w:val="20"/>
          <w:lang w:eastAsia="pl-PL"/>
        </w:rPr>
        <w:t>. zm.),</w:t>
      </w:r>
    </w:p>
    <w:p w:rsidR="001D473D" w:rsidRPr="001D473D" w:rsidRDefault="001D473D" w:rsidP="001D473D">
      <w:pPr>
        <w:spacing w:line="240" w:lineRule="auto"/>
        <w:rPr>
          <w:rFonts w:eastAsia="Times New Roman" w:cs="Times New Roman"/>
          <w:sz w:val="20"/>
          <w:szCs w:val="20"/>
          <w:lang w:eastAsia="pl-PL"/>
        </w:rPr>
      </w:pPr>
      <w:r w:rsidRPr="00090D63">
        <w:rPr>
          <w:rFonts w:eastAsia="Times New Roman" w:cs="Times New Roman"/>
          <w:sz w:val="20"/>
          <w:szCs w:val="20"/>
          <w:lang w:eastAsia="pl-PL"/>
        </w:rPr>
        <w:t>2. posiada min. 3 letnie doświadczenie w zakresie opieki nad młodzieżą i pracy w obszarze wykluczenia i zagrożenia wykluczeniem społecznym,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3. </w:t>
      </w:r>
      <w:r w:rsidRPr="001D473D">
        <w:rPr>
          <w:rFonts w:eastAsia="Times New Roman" w:cs="Times New Roman"/>
          <w:sz w:val="20"/>
          <w:szCs w:val="20"/>
          <w:lang w:eastAsia="pl-PL"/>
        </w:rPr>
        <w:t>p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rzed złożeniem ofert Wykonawca winien zapoznać się z Regulaminem o którym mowa w pkt. </w:t>
      </w:r>
      <w:r w:rsidRPr="001D473D">
        <w:rPr>
          <w:rFonts w:eastAsia="Times New Roman" w:cs="Times New Roman"/>
          <w:sz w:val="20"/>
          <w:szCs w:val="20"/>
          <w:lang w:eastAsia="pl-PL"/>
        </w:rPr>
        <w:t>Przedmiot zamówienia</w:t>
      </w:r>
      <w:r w:rsidRPr="00A92C4E">
        <w:rPr>
          <w:rFonts w:eastAsia="Times New Roman" w:cs="Times New Roman"/>
          <w:sz w:val="20"/>
          <w:szCs w:val="20"/>
          <w:lang w:eastAsia="pl-PL"/>
        </w:rPr>
        <w:t xml:space="preserve"> , ust. 2.</w:t>
      </w:r>
      <w:r w:rsidRPr="00A92C4E">
        <w:rPr>
          <w:rFonts w:eastAsia="Times New Roman" w:cs="Times New Roman"/>
          <w:sz w:val="20"/>
          <w:szCs w:val="20"/>
          <w:lang w:eastAsia="pl-PL"/>
        </w:rPr>
        <w:br/>
        <w:t xml:space="preserve">4. </w:t>
      </w:r>
      <w:r w:rsidRPr="001D473D">
        <w:rPr>
          <w:rFonts w:eastAsia="Times New Roman" w:cs="Times New Roman"/>
          <w:sz w:val="20"/>
          <w:szCs w:val="20"/>
          <w:lang w:eastAsia="pl-PL"/>
        </w:rPr>
        <w:t>p</w:t>
      </w:r>
      <w:r w:rsidRPr="00A92C4E">
        <w:rPr>
          <w:rFonts w:eastAsia="Times New Roman" w:cs="Times New Roman"/>
          <w:sz w:val="20"/>
          <w:szCs w:val="20"/>
          <w:lang w:eastAsia="pl-PL"/>
        </w:rPr>
        <w:t>rzy składaniu oferty Wykonawca musi mieć na uwadze, iż łączne zaangaż</w:t>
      </w:r>
      <w:bookmarkStart w:id="0" w:name="_GoBack"/>
      <w:bookmarkEnd w:id="0"/>
      <w:r w:rsidRPr="00A92C4E">
        <w:rPr>
          <w:rFonts w:eastAsia="Times New Roman" w:cs="Times New Roman"/>
          <w:sz w:val="20"/>
          <w:szCs w:val="20"/>
          <w:lang w:eastAsia="pl-PL"/>
        </w:rPr>
        <w:t xml:space="preserve">owanie zawodowe osoby której zostanie udzielone zamówienie w realizację wszystkich projektów finansowanych z funduszy strukturalnych i FS oraz działań finansowanych z innych źródeł, nie może przekroczyć 276 godzin miesięcznie. </w:t>
      </w:r>
    </w:p>
    <w:p w:rsidR="001D473D" w:rsidRDefault="001D473D" w:rsidP="001D473D">
      <w:pPr>
        <w:spacing w:line="240" w:lineRule="auto"/>
        <w:rPr>
          <w:rFonts w:eastAsia="Times New Roman" w:cs="Times New Roman"/>
          <w:lang w:eastAsia="pl-PL"/>
        </w:rPr>
      </w:pPr>
    </w:p>
    <w:p w:rsidR="001D473D" w:rsidRDefault="001D473D" w:rsidP="001D473D">
      <w:pPr>
        <w:spacing w:line="240" w:lineRule="auto"/>
        <w:rPr>
          <w:rFonts w:eastAsia="Times New Roman" w:cs="Times New Roman"/>
          <w:lang w:eastAsia="pl-PL"/>
        </w:rPr>
      </w:pPr>
    </w:p>
    <w:p w:rsidR="001D473D" w:rsidRPr="00BE3323" w:rsidRDefault="001D473D" w:rsidP="001D473D">
      <w:pPr>
        <w:spacing w:line="240" w:lineRule="auto"/>
        <w:jc w:val="right"/>
        <w:rPr>
          <w:sz w:val="20"/>
          <w:szCs w:val="20"/>
        </w:rPr>
      </w:pPr>
      <w:r w:rsidRPr="00BE3323">
        <w:rPr>
          <w:rFonts w:cs="Arial Narrow"/>
          <w:i/>
          <w:sz w:val="20"/>
          <w:szCs w:val="20"/>
        </w:rPr>
        <w:lastRenderedPageBreak/>
        <w:t xml:space="preserve">Załącznik nr </w:t>
      </w:r>
      <w:r>
        <w:rPr>
          <w:rFonts w:cs="Arial Narrow"/>
          <w:i/>
          <w:sz w:val="20"/>
          <w:szCs w:val="20"/>
        </w:rPr>
        <w:t>1</w:t>
      </w:r>
      <w:r w:rsidRPr="00BE3323">
        <w:rPr>
          <w:rFonts w:cs="Arial Narrow"/>
          <w:i/>
          <w:sz w:val="20"/>
          <w:szCs w:val="20"/>
        </w:rPr>
        <w:t xml:space="preserve"> do</w:t>
      </w:r>
      <w:r>
        <w:rPr>
          <w:sz w:val="20"/>
          <w:szCs w:val="20"/>
        </w:rPr>
        <w:t xml:space="preserve"> </w:t>
      </w:r>
      <w:r>
        <w:rPr>
          <w:rFonts w:cs="Arial Narrow"/>
          <w:i/>
          <w:sz w:val="20"/>
          <w:szCs w:val="20"/>
        </w:rPr>
        <w:t>Rozeznania rynku</w:t>
      </w:r>
      <w:r w:rsidRPr="00BE3323">
        <w:rPr>
          <w:rFonts w:cs="Arial Narrow"/>
          <w:i/>
          <w:sz w:val="20"/>
          <w:szCs w:val="20"/>
        </w:rPr>
        <w:t xml:space="preserve"> </w:t>
      </w:r>
      <w:r>
        <w:rPr>
          <w:rFonts w:cs="Arial Narrow"/>
          <w:i/>
          <w:sz w:val="20"/>
          <w:szCs w:val="20"/>
        </w:rPr>
        <w:br/>
      </w:r>
      <w:r>
        <w:rPr>
          <w:rFonts w:cs="Arial Narrow"/>
          <w:sz w:val="20"/>
          <w:szCs w:val="20"/>
          <w:lang w:eastAsia="ar-SA"/>
        </w:rPr>
        <w:t>z 1 października</w:t>
      </w:r>
      <w:r w:rsidRPr="00BE3323">
        <w:rPr>
          <w:rFonts w:cs="Arial Narrow"/>
          <w:sz w:val="20"/>
          <w:szCs w:val="20"/>
          <w:lang w:eastAsia="ar-SA"/>
        </w:rPr>
        <w:t xml:space="preserve"> 20</w:t>
      </w:r>
      <w:r>
        <w:rPr>
          <w:rFonts w:cs="Arial Narrow"/>
          <w:sz w:val="20"/>
          <w:szCs w:val="20"/>
          <w:lang w:eastAsia="ar-SA"/>
        </w:rPr>
        <w:t>219</w:t>
      </w:r>
      <w:r w:rsidRPr="00BE3323">
        <w:rPr>
          <w:rFonts w:cs="Arial Narrow"/>
          <w:sz w:val="20"/>
          <w:szCs w:val="20"/>
          <w:lang w:eastAsia="ar-SA"/>
        </w:rPr>
        <w:t>r.</w:t>
      </w:r>
    </w:p>
    <w:p w:rsidR="001D473D" w:rsidRPr="00BE3323" w:rsidRDefault="001D473D" w:rsidP="001D473D">
      <w:pPr>
        <w:spacing w:after="120" w:line="240" w:lineRule="auto"/>
        <w:rPr>
          <w:sz w:val="20"/>
          <w:szCs w:val="20"/>
        </w:rPr>
      </w:pPr>
      <w:bookmarkStart w:id="1" w:name="_Hlk498082693"/>
      <w:bookmarkEnd w:id="1"/>
    </w:p>
    <w:p w:rsidR="001D473D" w:rsidRPr="00BE3323" w:rsidRDefault="001D473D" w:rsidP="001D473D">
      <w:pPr>
        <w:spacing w:line="240" w:lineRule="auto"/>
        <w:rPr>
          <w:rFonts w:cs="Arial Narrow"/>
          <w:i/>
          <w:sz w:val="20"/>
          <w:szCs w:val="20"/>
        </w:rPr>
      </w:pPr>
    </w:p>
    <w:p w:rsidR="001D473D" w:rsidRPr="00BE3323" w:rsidRDefault="001D473D" w:rsidP="001D473D">
      <w:pPr>
        <w:spacing w:line="240" w:lineRule="auto"/>
        <w:rPr>
          <w:rFonts w:cs="Arial Narrow"/>
          <w:i/>
          <w:sz w:val="20"/>
          <w:szCs w:val="20"/>
        </w:rPr>
      </w:pPr>
    </w:p>
    <w:p w:rsidR="001D473D" w:rsidRPr="00BE3323" w:rsidRDefault="001D473D" w:rsidP="001D473D">
      <w:pPr>
        <w:jc w:val="center"/>
        <w:rPr>
          <w:sz w:val="20"/>
          <w:szCs w:val="20"/>
        </w:rPr>
      </w:pPr>
      <w:r w:rsidRPr="00BE3323">
        <w:rPr>
          <w:rFonts w:cs="Arial Narrow"/>
          <w:b/>
          <w:sz w:val="20"/>
          <w:szCs w:val="20"/>
        </w:rPr>
        <w:t xml:space="preserve">OŚWIADCZENIE </w:t>
      </w:r>
    </w:p>
    <w:p w:rsidR="001D473D" w:rsidRPr="00BE3323" w:rsidRDefault="001D473D" w:rsidP="001D473D">
      <w:pPr>
        <w:jc w:val="center"/>
        <w:rPr>
          <w:sz w:val="20"/>
          <w:szCs w:val="20"/>
        </w:rPr>
      </w:pPr>
      <w:r w:rsidRPr="00BE3323">
        <w:rPr>
          <w:rFonts w:cs="Arial Narrow"/>
          <w:b/>
          <w:sz w:val="20"/>
          <w:szCs w:val="20"/>
        </w:rPr>
        <w:t>O BRAKU POWIĄZAŃ OSOBOWYCH LUB KAPITAŁOWYCH Z ZAMAWIAJĄCYM</w:t>
      </w:r>
    </w:p>
    <w:p w:rsidR="001D473D" w:rsidRPr="00BE3323" w:rsidRDefault="001D473D" w:rsidP="001D473D">
      <w:pPr>
        <w:spacing w:line="240" w:lineRule="auto"/>
        <w:jc w:val="both"/>
        <w:rPr>
          <w:rFonts w:cs="Arial Narrow"/>
          <w:b/>
          <w:sz w:val="20"/>
          <w:szCs w:val="20"/>
        </w:rPr>
      </w:pPr>
    </w:p>
    <w:p w:rsidR="001D473D" w:rsidRPr="00BE3323" w:rsidRDefault="001D473D" w:rsidP="001D473D">
      <w:pPr>
        <w:spacing w:line="240" w:lineRule="auto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 xml:space="preserve">Oświadczam/y, że ……………………………………………………………………………. (nazwa oferenta) nie jest powiązany osobowo lub kapitałowo z Zamawiającym. </w:t>
      </w:r>
    </w:p>
    <w:p w:rsidR="001D473D" w:rsidRPr="00BE3323" w:rsidRDefault="001D473D" w:rsidP="001D473D">
      <w:pPr>
        <w:spacing w:line="240" w:lineRule="auto"/>
        <w:jc w:val="both"/>
        <w:rPr>
          <w:rFonts w:cs="Arial Narrow"/>
          <w:sz w:val="20"/>
          <w:szCs w:val="20"/>
        </w:rPr>
      </w:pPr>
    </w:p>
    <w:p w:rsidR="001D473D" w:rsidRPr="00BE3323" w:rsidRDefault="001D473D" w:rsidP="001D473D">
      <w:pPr>
        <w:spacing w:line="240" w:lineRule="auto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 xml:space="preserve">Przez powiązania kapitałowe lub osobowe rozumie się wzajemne powiązania między Zamawiającym lub osobami upoważnionymi do zaciągania zobowiązań w imieniu Zamawiającego lub osobami wykonującymi w imieniu Zamawiającego czynności związane z przygotowaniem </w:t>
      </w:r>
      <w:r>
        <w:rPr>
          <w:rFonts w:cs="Arial Narrow"/>
          <w:sz w:val="20"/>
          <w:szCs w:val="20"/>
        </w:rPr>
        <w:br/>
      </w:r>
      <w:r w:rsidRPr="00BE3323">
        <w:rPr>
          <w:rFonts w:cs="Arial Narrow"/>
          <w:sz w:val="20"/>
          <w:szCs w:val="20"/>
        </w:rPr>
        <w:t>i przeprowadzeniem procedury wyboru wykonawcy a wykonawcą, polegające w szczególności na:</w:t>
      </w:r>
    </w:p>
    <w:p w:rsidR="001D473D" w:rsidRPr="00BE3323" w:rsidRDefault="001D473D" w:rsidP="001D473D">
      <w:pPr>
        <w:widowControl/>
        <w:numPr>
          <w:ilvl w:val="0"/>
          <w:numId w:val="1"/>
        </w:numPr>
        <w:tabs>
          <w:tab w:val="clear" w:pos="5522"/>
          <w:tab w:val="num" w:pos="0"/>
        </w:tabs>
        <w:spacing w:line="240" w:lineRule="auto"/>
        <w:ind w:left="360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>uczestniczeniu w spółce jako wspólnik spółki cywilnej lub spółki osobowej,</w:t>
      </w:r>
    </w:p>
    <w:p w:rsidR="001D473D" w:rsidRPr="00BE3323" w:rsidRDefault="001D473D" w:rsidP="001D473D">
      <w:pPr>
        <w:widowControl/>
        <w:numPr>
          <w:ilvl w:val="0"/>
          <w:numId w:val="1"/>
        </w:numPr>
        <w:tabs>
          <w:tab w:val="clear" w:pos="5522"/>
          <w:tab w:val="num" w:pos="0"/>
        </w:tabs>
        <w:spacing w:line="240" w:lineRule="auto"/>
        <w:ind w:left="360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>posiadaniu co najmniej 10% udziałów lub akcji,</w:t>
      </w:r>
    </w:p>
    <w:p w:rsidR="001D473D" w:rsidRPr="00BE3323" w:rsidRDefault="001D473D" w:rsidP="001D473D">
      <w:pPr>
        <w:widowControl/>
        <w:numPr>
          <w:ilvl w:val="0"/>
          <w:numId w:val="1"/>
        </w:numPr>
        <w:tabs>
          <w:tab w:val="clear" w:pos="5522"/>
          <w:tab w:val="num" w:pos="0"/>
        </w:tabs>
        <w:spacing w:line="240" w:lineRule="auto"/>
        <w:ind w:left="360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>pełnieniu funkcji członka organu nadzorczego lub zarządzającego, prokurenta, pełnomocnika,</w:t>
      </w:r>
    </w:p>
    <w:p w:rsidR="001D473D" w:rsidRPr="00BE3323" w:rsidRDefault="001D473D" w:rsidP="001D473D">
      <w:pPr>
        <w:widowControl/>
        <w:numPr>
          <w:ilvl w:val="0"/>
          <w:numId w:val="1"/>
        </w:numPr>
        <w:tabs>
          <w:tab w:val="clear" w:pos="5522"/>
          <w:tab w:val="num" w:pos="0"/>
        </w:tabs>
        <w:spacing w:line="240" w:lineRule="auto"/>
        <w:ind w:left="360"/>
        <w:jc w:val="both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 xml:space="preserve">pozostawaniu w związku małżeńskim, w stosunku pokrewieństwa lub powinowactwa </w:t>
      </w:r>
      <w:r w:rsidRPr="00BE3323">
        <w:rPr>
          <w:rFonts w:cs="Arial Narrow"/>
          <w:sz w:val="20"/>
          <w:szCs w:val="20"/>
        </w:rPr>
        <w:br/>
        <w:t>w linii prostej, pokrewieństwa drugiego stopnia lub powinowactwa drugiego stopnia w linii bocznej lub w stosunku przysposobienia, opieki lub kurateli.</w:t>
      </w:r>
    </w:p>
    <w:p w:rsidR="001D473D" w:rsidRPr="00BE3323" w:rsidRDefault="001D473D" w:rsidP="001D473D">
      <w:pPr>
        <w:rPr>
          <w:rFonts w:cs="Arial Narrow"/>
          <w:sz w:val="20"/>
          <w:szCs w:val="20"/>
        </w:rPr>
      </w:pPr>
    </w:p>
    <w:p w:rsidR="001D473D" w:rsidRPr="00BE3323" w:rsidRDefault="001D473D" w:rsidP="001D473D">
      <w:pPr>
        <w:rPr>
          <w:rFonts w:cs="Arial Narrow"/>
          <w:sz w:val="20"/>
          <w:szCs w:val="20"/>
        </w:rPr>
      </w:pPr>
    </w:p>
    <w:p w:rsidR="001D473D" w:rsidRPr="00BE3323" w:rsidRDefault="001D473D" w:rsidP="001D473D">
      <w:pPr>
        <w:ind w:left="4254"/>
        <w:jc w:val="center"/>
        <w:rPr>
          <w:sz w:val="20"/>
          <w:szCs w:val="20"/>
        </w:rPr>
      </w:pPr>
      <w:r w:rsidRPr="00BE3323">
        <w:rPr>
          <w:rFonts w:cs="Arial Narrow"/>
          <w:sz w:val="20"/>
          <w:szCs w:val="20"/>
        </w:rPr>
        <w:t>…………………………………….</w:t>
      </w:r>
      <w:r>
        <w:rPr>
          <w:rFonts w:cs="Arial Narrow"/>
          <w:sz w:val="20"/>
          <w:szCs w:val="20"/>
        </w:rPr>
        <w:br/>
      </w:r>
      <w:r w:rsidRPr="00BE3323">
        <w:rPr>
          <w:rFonts w:cs="Arial Narrow"/>
          <w:sz w:val="20"/>
          <w:szCs w:val="20"/>
        </w:rPr>
        <w:t>Miejsce i data</w:t>
      </w:r>
      <w:r>
        <w:rPr>
          <w:rFonts w:cs="Arial Narrow"/>
          <w:sz w:val="20"/>
          <w:szCs w:val="20"/>
        </w:rPr>
        <w:t>, podpis</w:t>
      </w:r>
    </w:p>
    <w:p w:rsidR="001D473D" w:rsidRPr="00A92C4E" w:rsidRDefault="001D473D" w:rsidP="001D473D">
      <w:pPr>
        <w:spacing w:line="240" w:lineRule="auto"/>
        <w:rPr>
          <w:rFonts w:eastAsia="Times New Roman" w:cs="Times New Roman"/>
          <w:lang w:eastAsia="pl-PL"/>
        </w:rPr>
      </w:pPr>
    </w:p>
    <w:p w:rsidR="002453F0" w:rsidRDefault="002453F0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Default="001D473D" w:rsidP="00525974">
      <w:pPr>
        <w:spacing w:line="276" w:lineRule="auto"/>
        <w:ind w:firstLine="567"/>
        <w:jc w:val="both"/>
      </w:pPr>
    </w:p>
    <w:p w:rsidR="001D473D" w:rsidRPr="00A70EB3" w:rsidRDefault="001D473D" w:rsidP="001D473D">
      <w:pPr>
        <w:spacing w:line="276" w:lineRule="auto"/>
        <w:jc w:val="both"/>
      </w:pPr>
    </w:p>
    <w:sectPr w:rsidR="001D473D" w:rsidRPr="00A70EB3" w:rsidSect="00B20672">
      <w:headerReference w:type="default" r:id="rId10"/>
      <w:footerReference w:type="default" r:id="rId11"/>
      <w:pgSz w:w="11906" w:h="16838"/>
      <w:pgMar w:top="1417" w:right="1417" w:bottom="1417" w:left="1417" w:header="567" w:footer="72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D3F" w:rsidRDefault="003D2D3F" w:rsidP="009F16DF">
      <w:r>
        <w:separator/>
      </w:r>
    </w:p>
  </w:endnote>
  <w:endnote w:type="continuationSeparator" w:id="0">
    <w:p w:rsidR="003D2D3F" w:rsidRDefault="003D2D3F" w:rsidP="009F1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473D" w:rsidRPr="00052ECC" w:rsidRDefault="001D473D" w:rsidP="001D473D">
    <w:pPr>
      <w:spacing w:line="276" w:lineRule="auto"/>
      <w:jc w:val="center"/>
      <w:rPr>
        <w:sz w:val="18"/>
        <w:szCs w:val="18"/>
      </w:rPr>
    </w:pPr>
    <w:r>
      <w:rPr>
        <w:noProof/>
        <w:color w:val="595959" w:themeColor="text1" w:themeTint="A6"/>
        <w:lang w:eastAsia="pl-PL" w:bidi="ar-SA"/>
      </w:rPr>
      <w:drawing>
        <wp:anchor distT="0" distB="0" distL="114300" distR="114300" simplePos="0" relativeHeight="251659264" behindDoc="1" locked="0" layoutInCell="1" allowOverlap="1" wp14:anchorId="5C8C448B" wp14:editId="0C2E6D6E">
          <wp:simplePos x="0" y="0"/>
          <wp:positionH relativeFrom="column">
            <wp:posOffset>1081879</wp:posOffset>
          </wp:positionH>
          <wp:positionV relativeFrom="paragraph">
            <wp:posOffset>-24765</wp:posOffset>
          </wp:positionV>
          <wp:extent cx="3599976" cy="704850"/>
          <wp:effectExtent l="0" t="0" r="635" b="0"/>
          <wp:wrapNone/>
          <wp:docPr id="2" name="Obraz 2" descr="C:\Users\Ewelina\Desktop\monitoring 2019-2020\znaki\FE_POWER_barwy_RP_EFS\FE POWER_barwy RP_EFS\POLSKI\poziom\FE_POWER_poziom_pl-2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welina\Desktop\monitoring 2019-2020\znaki\FE_POWER_barwy_RP_EFS\FE POWER_barwy RP_EFS\POLSKI\poziom\FE_POWER_poziom_pl-2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99976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595959" w:themeColor="text1" w:themeTint="A6"/>
      </w:rPr>
      <w:br/>
    </w:r>
    <w:r>
      <w:rPr>
        <w:color w:val="595959" w:themeColor="text1" w:themeTint="A6"/>
      </w:rPr>
      <w:br/>
    </w:r>
    <w:r>
      <w:rPr>
        <w:sz w:val="18"/>
        <w:szCs w:val="18"/>
      </w:rPr>
      <w:br/>
    </w:r>
    <w:r w:rsidRPr="00052ECC">
      <w:rPr>
        <w:sz w:val="18"/>
        <w:szCs w:val="18"/>
      </w:rPr>
      <w:t>Projekt pt.: „</w:t>
    </w:r>
    <w:r w:rsidRPr="00052ECC">
      <w:rPr>
        <w:i/>
        <w:sz w:val="18"/>
        <w:szCs w:val="18"/>
      </w:rPr>
      <w:t>Rozwój przydatnych na rynku pracy kompetencji społecznych wolontariuszy</w:t>
    </w:r>
    <w:r>
      <w:rPr>
        <w:i/>
        <w:sz w:val="18"/>
        <w:szCs w:val="18"/>
      </w:rPr>
      <w:t xml:space="preserve"> </w:t>
    </w:r>
    <w:r w:rsidRPr="00052ECC">
      <w:rPr>
        <w:i/>
        <w:sz w:val="18"/>
        <w:szCs w:val="18"/>
      </w:rPr>
      <w:t>Fundacji Court Watch Polska</w:t>
    </w:r>
    <w:r w:rsidRPr="00052ECC">
      <w:rPr>
        <w:sz w:val="18"/>
        <w:szCs w:val="18"/>
      </w:rPr>
      <w:t>” jest współfinansowany ze środków z Europejskiego Funduszu Społecznego w ramach Programu Operacyjnego Wiedza Edukacja Rozwój.</w:t>
    </w:r>
  </w:p>
  <w:p w:rsidR="00C66365" w:rsidRPr="00091593" w:rsidRDefault="00C66365" w:rsidP="00091593">
    <w:pPr>
      <w:pStyle w:val="Stopka"/>
      <w:pBdr>
        <w:top w:val="single" w:sz="4" w:space="1" w:color="auto"/>
      </w:pBdr>
      <w:spacing w:line="276" w:lineRule="auto"/>
      <w:jc w:val="center"/>
      <w:rPr>
        <w:color w:val="595959" w:themeColor="text1" w:themeTint="A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D3F" w:rsidRDefault="003D2D3F" w:rsidP="009F16DF">
      <w:r>
        <w:separator/>
      </w:r>
    </w:p>
  </w:footnote>
  <w:footnote w:type="continuationSeparator" w:id="0">
    <w:p w:rsidR="003D2D3F" w:rsidRDefault="003D2D3F" w:rsidP="009F16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356" w:type="dxa"/>
      <w:tblInd w:w="55" w:type="dxa"/>
      <w:tblBorders>
        <w:bottom w:val="single" w:sz="8" w:space="0" w:color="auto"/>
      </w:tblBorders>
      <w:tblLayout w:type="fixed"/>
      <w:tblCellMar>
        <w:top w:w="55" w:type="dxa"/>
        <w:left w:w="55" w:type="dxa"/>
        <w:bottom w:w="55" w:type="dxa"/>
        <w:right w:w="55" w:type="dxa"/>
      </w:tblCellMar>
      <w:tblLook w:val="0000" w:firstRow="0" w:lastRow="0" w:firstColumn="0" w:lastColumn="0" w:noHBand="0" w:noVBand="0"/>
    </w:tblPr>
    <w:tblGrid>
      <w:gridCol w:w="2835"/>
      <w:gridCol w:w="2268"/>
      <w:gridCol w:w="4253"/>
    </w:tblGrid>
    <w:tr w:rsidR="00C66365" w:rsidTr="004B7E66">
      <w:trPr>
        <w:trHeight w:val="1227"/>
      </w:trPr>
      <w:tc>
        <w:tcPr>
          <w:tcW w:w="2835" w:type="dxa"/>
          <w:shd w:val="clear" w:color="auto" w:fill="auto"/>
        </w:tcPr>
        <w:p w:rsidR="00C66365" w:rsidRDefault="00C66365" w:rsidP="009F16DF">
          <w:pPr>
            <w:pStyle w:val="Zawartotabeli"/>
          </w:pPr>
          <w:r>
            <w:rPr>
              <w:noProof/>
              <w:lang w:eastAsia="pl-PL" w:bidi="ar-SA"/>
            </w:rPr>
            <w:drawing>
              <wp:inline distT="0" distB="0" distL="0" distR="0" wp14:anchorId="6E8CCCC9" wp14:editId="2A991B74">
                <wp:extent cx="1566407" cy="629501"/>
                <wp:effectExtent l="0" t="0" r="0" b="0"/>
                <wp:docPr id="1" name="Obraz 1" descr="C:\Users\Ewelina\Desktop\materiały na szkolenie\logo FCWP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Ewelina\Desktop\materiały na szkolenie\logo FCWP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0660" cy="631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8" w:type="dxa"/>
          <w:shd w:val="clear" w:color="auto" w:fill="auto"/>
        </w:tcPr>
        <w:p w:rsidR="00C66365" w:rsidRPr="00A942FF" w:rsidRDefault="00C66365" w:rsidP="009F16DF">
          <w:pPr>
            <w:pStyle w:val="Zawartotabeli"/>
            <w:spacing w:line="240" w:lineRule="auto"/>
            <w:jc w:val="right"/>
          </w:pPr>
          <w:r w:rsidRPr="00A942FF">
            <w:t>adres biura:</w:t>
          </w:r>
        </w:p>
        <w:p w:rsidR="00C66365" w:rsidRPr="00A942FF" w:rsidRDefault="00C66365" w:rsidP="009F16DF">
          <w:pPr>
            <w:pStyle w:val="Zawartotabeli"/>
            <w:spacing w:line="240" w:lineRule="auto"/>
            <w:jc w:val="right"/>
          </w:pPr>
          <w:r w:rsidRPr="00A942FF">
            <w:t xml:space="preserve">kontakt: </w:t>
          </w:r>
          <w:r w:rsidRPr="00A942FF">
            <w:br/>
            <w:t xml:space="preserve">e-mail: </w:t>
          </w:r>
        </w:p>
        <w:p w:rsidR="00C66365" w:rsidRPr="00A942FF" w:rsidRDefault="00C66365" w:rsidP="009F16DF">
          <w:pPr>
            <w:pStyle w:val="Zawartotabeli"/>
            <w:spacing w:line="240" w:lineRule="auto"/>
            <w:jc w:val="right"/>
          </w:pPr>
          <w:r w:rsidRPr="00A942FF">
            <w:t>www:</w:t>
          </w:r>
        </w:p>
      </w:tc>
      <w:tc>
        <w:tcPr>
          <w:tcW w:w="4253" w:type="dxa"/>
          <w:shd w:val="clear" w:color="auto" w:fill="auto"/>
        </w:tcPr>
        <w:p w:rsidR="00C66365" w:rsidRPr="00A942FF" w:rsidRDefault="00C66365" w:rsidP="009F16DF">
          <w:pPr>
            <w:pStyle w:val="Zawartotabeli"/>
            <w:spacing w:line="240" w:lineRule="auto"/>
          </w:pPr>
          <w:r w:rsidRPr="00A942FF">
            <w:t xml:space="preserve">ul. </w:t>
          </w:r>
          <w:r>
            <w:t>Moniuszki</w:t>
          </w:r>
          <w:r w:rsidRPr="00A942FF">
            <w:t xml:space="preserve"> </w:t>
          </w:r>
          <w:r>
            <w:t>5/8</w:t>
          </w:r>
          <w:r w:rsidRPr="00A942FF">
            <w:t>, 87-100 Toruń</w:t>
          </w:r>
        </w:p>
        <w:p w:rsidR="00C66365" w:rsidRPr="00A942FF" w:rsidRDefault="00C66365" w:rsidP="009F16DF">
          <w:pPr>
            <w:pStyle w:val="Zawartotabeli"/>
            <w:spacing w:line="240" w:lineRule="auto"/>
          </w:pPr>
          <w:r>
            <w:t>tel. 533 205 014, fax. (56) 696 50 52</w:t>
          </w:r>
        </w:p>
        <w:p w:rsidR="00C66365" w:rsidRPr="00A942FF" w:rsidRDefault="00C66365" w:rsidP="009F16DF">
          <w:pPr>
            <w:pStyle w:val="Zawartotabeli"/>
            <w:spacing w:line="240" w:lineRule="auto"/>
          </w:pPr>
          <w:r>
            <w:t>info</w:t>
          </w:r>
          <w:r w:rsidRPr="00A942FF">
            <w:t>@courtwatch.pl</w:t>
          </w:r>
        </w:p>
        <w:p w:rsidR="00C66365" w:rsidRPr="00A942FF" w:rsidRDefault="00C66365" w:rsidP="009F16DF">
          <w:pPr>
            <w:pStyle w:val="Zawartotabeli"/>
            <w:spacing w:line="240" w:lineRule="auto"/>
          </w:pPr>
          <w:r w:rsidRPr="00A942FF">
            <w:t>courtwatch.pl</w:t>
          </w:r>
        </w:p>
      </w:tc>
    </w:tr>
  </w:tbl>
  <w:p w:rsidR="00C66365" w:rsidRDefault="00C66365" w:rsidP="009F16D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415000F"/>
    <w:lvl w:ilvl="0" w:tplc="897E1E54">
      <w:start w:val="1"/>
      <w:numFmt w:val="decimal"/>
      <w:lvlText w:val="%1."/>
      <w:lvlJc w:val="left"/>
      <w:pPr>
        <w:ind w:left="720" w:hanging="360"/>
      </w:pPr>
    </w:lvl>
    <w:lvl w:ilvl="1" w:tplc="D7D20D72">
      <w:start w:val="1"/>
      <w:numFmt w:val="lowerLetter"/>
      <w:lvlText w:val="%2."/>
      <w:lvlJc w:val="left"/>
      <w:pPr>
        <w:ind w:left="1440" w:hanging="360"/>
      </w:pPr>
    </w:lvl>
    <w:lvl w:ilvl="2" w:tplc="528C44CE" w:tentative="1">
      <w:start w:val="1"/>
      <w:numFmt w:val="lowerRoman"/>
      <w:lvlText w:val="%3."/>
      <w:lvlJc w:val="right"/>
      <w:pPr>
        <w:ind w:left="2160" w:hanging="180"/>
      </w:pPr>
    </w:lvl>
    <w:lvl w:ilvl="3" w:tplc="EC42295A" w:tentative="1">
      <w:start w:val="1"/>
      <w:numFmt w:val="decimal"/>
      <w:lvlText w:val="%4."/>
      <w:lvlJc w:val="left"/>
      <w:pPr>
        <w:ind w:left="2880" w:hanging="360"/>
      </w:pPr>
    </w:lvl>
    <w:lvl w:ilvl="4" w:tplc="E5A228F4" w:tentative="1">
      <w:start w:val="1"/>
      <w:numFmt w:val="lowerLetter"/>
      <w:lvlText w:val="%5."/>
      <w:lvlJc w:val="left"/>
      <w:pPr>
        <w:ind w:left="3600" w:hanging="360"/>
      </w:pPr>
    </w:lvl>
    <w:lvl w:ilvl="5" w:tplc="88A0DAA8" w:tentative="1">
      <w:start w:val="1"/>
      <w:numFmt w:val="lowerRoman"/>
      <w:lvlText w:val="%6."/>
      <w:lvlJc w:val="right"/>
      <w:pPr>
        <w:ind w:left="4320" w:hanging="180"/>
      </w:pPr>
    </w:lvl>
    <w:lvl w:ilvl="6" w:tplc="1904151C" w:tentative="1">
      <w:start w:val="1"/>
      <w:numFmt w:val="decimal"/>
      <w:lvlText w:val="%7."/>
      <w:lvlJc w:val="left"/>
      <w:pPr>
        <w:ind w:left="5040" w:hanging="360"/>
      </w:pPr>
    </w:lvl>
    <w:lvl w:ilvl="7" w:tplc="1BFC0C3C" w:tentative="1">
      <w:start w:val="1"/>
      <w:numFmt w:val="lowerLetter"/>
      <w:lvlText w:val="%8."/>
      <w:lvlJc w:val="left"/>
      <w:pPr>
        <w:ind w:left="5760" w:hanging="360"/>
      </w:pPr>
    </w:lvl>
    <w:lvl w:ilvl="8" w:tplc="C6426C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0000006"/>
    <w:multiLevelType w:val="multilevel"/>
    <w:tmpl w:val="00000006"/>
    <w:name w:val="WW8Num7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-360"/>
        </w:tabs>
        <w:ind w:left="1080" w:hanging="360"/>
      </w:pPr>
      <w:rPr>
        <w:b w:val="0"/>
        <w:i w:val="0"/>
        <w:sz w:val="26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</w:lvl>
  </w:abstractNum>
  <w:abstractNum w:abstractNumId="5">
    <w:nsid w:val="013A4790"/>
    <w:multiLevelType w:val="hybridMultilevel"/>
    <w:tmpl w:val="47AE52DA"/>
    <w:lvl w:ilvl="0" w:tplc="2A1267C2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244FA4"/>
    <w:multiLevelType w:val="hybridMultilevel"/>
    <w:tmpl w:val="F96AF3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F47CE9"/>
    <w:multiLevelType w:val="hybridMultilevel"/>
    <w:tmpl w:val="EA0096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36F7D"/>
    <w:multiLevelType w:val="multilevel"/>
    <w:tmpl w:val="DA4AE9D6"/>
    <w:lvl w:ilvl="0">
      <w:start w:val="1"/>
      <w:numFmt w:val="lowerLetter"/>
      <w:lvlText w:val="%1."/>
      <w:lvlJc w:val="left"/>
      <w:pPr>
        <w:ind w:left="360" w:hanging="360"/>
      </w:pPr>
      <w:rPr>
        <w:rFonts w:ascii="Georgia" w:eastAsia="Georgia" w:hAnsi="Georgia" w:cs="Georgia"/>
        <w:b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81D27FF"/>
    <w:multiLevelType w:val="multilevel"/>
    <w:tmpl w:val="5B0A1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A859E3"/>
    <w:multiLevelType w:val="multilevel"/>
    <w:tmpl w:val="17103A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>
    <w:nsid w:val="35D151D3"/>
    <w:multiLevelType w:val="hybridMultilevel"/>
    <w:tmpl w:val="83025AD8"/>
    <w:lvl w:ilvl="0" w:tplc="2A1267C2">
      <w:start w:val="1"/>
      <w:numFmt w:val="lowerLetter"/>
      <w:lvlText w:val="%1)"/>
      <w:lvlJc w:val="left"/>
      <w:pPr>
        <w:ind w:left="757" w:hanging="360"/>
      </w:pPr>
    </w:lvl>
    <w:lvl w:ilvl="1" w:tplc="04150019">
      <w:start w:val="1"/>
      <w:numFmt w:val="lowerLetter"/>
      <w:lvlText w:val="%2."/>
      <w:lvlJc w:val="left"/>
      <w:pPr>
        <w:ind w:left="1477" w:hanging="360"/>
      </w:pPr>
    </w:lvl>
    <w:lvl w:ilvl="2" w:tplc="0415001B">
      <w:start w:val="1"/>
      <w:numFmt w:val="lowerRoman"/>
      <w:lvlText w:val="%3."/>
      <w:lvlJc w:val="right"/>
      <w:pPr>
        <w:ind w:left="2197" w:hanging="180"/>
      </w:pPr>
    </w:lvl>
    <w:lvl w:ilvl="3" w:tplc="0415000F">
      <w:start w:val="1"/>
      <w:numFmt w:val="decimal"/>
      <w:lvlText w:val="%4."/>
      <w:lvlJc w:val="left"/>
      <w:pPr>
        <w:ind w:left="2917" w:hanging="360"/>
      </w:pPr>
    </w:lvl>
    <w:lvl w:ilvl="4" w:tplc="04150019">
      <w:start w:val="1"/>
      <w:numFmt w:val="lowerLetter"/>
      <w:lvlText w:val="%5."/>
      <w:lvlJc w:val="left"/>
      <w:pPr>
        <w:ind w:left="3637" w:hanging="360"/>
      </w:pPr>
    </w:lvl>
    <w:lvl w:ilvl="5" w:tplc="0415001B">
      <w:start w:val="1"/>
      <w:numFmt w:val="lowerRoman"/>
      <w:lvlText w:val="%6."/>
      <w:lvlJc w:val="right"/>
      <w:pPr>
        <w:ind w:left="4357" w:hanging="180"/>
      </w:pPr>
    </w:lvl>
    <w:lvl w:ilvl="6" w:tplc="0415000F">
      <w:start w:val="1"/>
      <w:numFmt w:val="decimal"/>
      <w:lvlText w:val="%7."/>
      <w:lvlJc w:val="left"/>
      <w:pPr>
        <w:ind w:left="5077" w:hanging="360"/>
      </w:pPr>
    </w:lvl>
    <w:lvl w:ilvl="7" w:tplc="04150019">
      <w:start w:val="1"/>
      <w:numFmt w:val="lowerLetter"/>
      <w:lvlText w:val="%8."/>
      <w:lvlJc w:val="left"/>
      <w:pPr>
        <w:ind w:left="5797" w:hanging="360"/>
      </w:pPr>
    </w:lvl>
    <w:lvl w:ilvl="8" w:tplc="0415001B">
      <w:start w:val="1"/>
      <w:numFmt w:val="lowerRoman"/>
      <w:lvlText w:val="%9."/>
      <w:lvlJc w:val="right"/>
      <w:pPr>
        <w:ind w:left="6517" w:hanging="180"/>
      </w:pPr>
    </w:lvl>
  </w:abstractNum>
  <w:abstractNum w:abstractNumId="12">
    <w:nsid w:val="39553E20"/>
    <w:multiLevelType w:val="hybridMultilevel"/>
    <w:tmpl w:val="87BEFD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802554"/>
    <w:multiLevelType w:val="hybridMultilevel"/>
    <w:tmpl w:val="381A99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564D47"/>
    <w:multiLevelType w:val="hybridMultilevel"/>
    <w:tmpl w:val="B776D708"/>
    <w:lvl w:ilvl="0" w:tplc="D9EEF98E">
      <w:start w:val="1"/>
      <w:numFmt w:val="decimal"/>
      <w:lvlText w:val="%1."/>
      <w:lvlJc w:val="left"/>
      <w:pPr>
        <w:ind w:left="360" w:hanging="360"/>
      </w:pPr>
      <w:rPr>
        <w:rFonts w:ascii="Palatino Linotype" w:eastAsia="SimSun" w:hAnsi="Palatino Linotype" w:cs="Mang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8E0429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91C5FDE"/>
    <w:multiLevelType w:val="multilevel"/>
    <w:tmpl w:val="17103A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>
    <w:nsid w:val="5D234773"/>
    <w:multiLevelType w:val="hybridMultilevel"/>
    <w:tmpl w:val="E51284F0"/>
    <w:lvl w:ilvl="0" w:tplc="C72C92D2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7932FD"/>
    <w:multiLevelType w:val="hybridMultilevel"/>
    <w:tmpl w:val="4FBAFAAE"/>
    <w:lvl w:ilvl="0" w:tplc="7D0250D4"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DF715A"/>
    <w:multiLevelType w:val="hybridMultilevel"/>
    <w:tmpl w:val="BA40BEAE"/>
    <w:lvl w:ilvl="0" w:tplc="48EC00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7C1435"/>
    <w:multiLevelType w:val="hybridMultilevel"/>
    <w:tmpl w:val="EAB2400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61C63597"/>
    <w:multiLevelType w:val="multilevel"/>
    <w:tmpl w:val="3B2A1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DB0F38"/>
    <w:multiLevelType w:val="hybridMultilevel"/>
    <w:tmpl w:val="A130574C"/>
    <w:lvl w:ilvl="0" w:tplc="4A6A3B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E47C0B"/>
    <w:multiLevelType w:val="hybridMultilevel"/>
    <w:tmpl w:val="7800FAA0"/>
    <w:lvl w:ilvl="0" w:tplc="0415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4">
    <w:nsid w:val="7AE8644E"/>
    <w:multiLevelType w:val="hybridMultilevel"/>
    <w:tmpl w:val="3CC6F6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483169"/>
    <w:multiLevelType w:val="hybridMultilevel"/>
    <w:tmpl w:val="9CE46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25"/>
  </w:num>
  <w:num w:numId="8">
    <w:abstractNumId w:val="5"/>
  </w:num>
  <w:num w:numId="9">
    <w:abstractNumId w:val="6"/>
  </w:num>
  <w:num w:numId="10">
    <w:abstractNumId w:val="17"/>
  </w:num>
  <w:num w:numId="11">
    <w:abstractNumId w:val="18"/>
  </w:num>
  <w:num w:numId="12">
    <w:abstractNumId w:val="12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0"/>
  </w:num>
  <w:num w:numId="16">
    <w:abstractNumId w:val="16"/>
  </w:num>
  <w:num w:numId="17">
    <w:abstractNumId w:val="15"/>
  </w:num>
  <w:num w:numId="18">
    <w:abstractNumId w:val="19"/>
  </w:num>
  <w:num w:numId="19">
    <w:abstractNumId w:val="14"/>
  </w:num>
  <w:num w:numId="20">
    <w:abstractNumId w:val="13"/>
  </w:num>
  <w:num w:numId="21">
    <w:abstractNumId w:val="20"/>
  </w:num>
  <w:num w:numId="22">
    <w:abstractNumId w:val="24"/>
  </w:num>
  <w:num w:numId="23">
    <w:abstractNumId w:val="21"/>
  </w:num>
  <w:num w:numId="24">
    <w:abstractNumId w:val="9"/>
  </w:num>
  <w:num w:numId="25">
    <w:abstractNumId w:val="4"/>
  </w:num>
  <w:num w:numId="26">
    <w:abstractNumId w:val="22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6DD"/>
    <w:rsid w:val="00023D90"/>
    <w:rsid w:val="000732DC"/>
    <w:rsid w:val="000768AE"/>
    <w:rsid w:val="000836F9"/>
    <w:rsid w:val="000866DD"/>
    <w:rsid w:val="00086CB6"/>
    <w:rsid w:val="00090D63"/>
    <w:rsid w:val="00091593"/>
    <w:rsid w:val="00091B85"/>
    <w:rsid w:val="000B2B9E"/>
    <w:rsid w:val="000B2D59"/>
    <w:rsid w:val="000B3AF6"/>
    <w:rsid w:val="000C05FE"/>
    <w:rsid w:val="000C0D7B"/>
    <w:rsid w:val="000D3766"/>
    <w:rsid w:val="000D717E"/>
    <w:rsid w:val="000F4AB9"/>
    <w:rsid w:val="001232E4"/>
    <w:rsid w:val="00123B06"/>
    <w:rsid w:val="00127636"/>
    <w:rsid w:val="00146C83"/>
    <w:rsid w:val="00154CD9"/>
    <w:rsid w:val="0016410F"/>
    <w:rsid w:val="00165EF5"/>
    <w:rsid w:val="00181A82"/>
    <w:rsid w:val="001A1347"/>
    <w:rsid w:val="001A5F8B"/>
    <w:rsid w:val="001B3805"/>
    <w:rsid w:val="001C6A0B"/>
    <w:rsid w:val="001C6F2E"/>
    <w:rsid w:val="001D0C64"/>
    <w:rsid w:val="001D1EBE"/>
    <w:rsid w:val="001D473D"/>
    <w:rsid w:val="001D7B4C"/>
    <w:rsid w:val="001E695E"/>
    <w:rsid w:val="001F6A6B"/>
    <w:rsid w:val="0021174E"/>
    <w:rsid w:val="00222252"/>
    <w:rsid w:val="00242B31"/>
    <w:rsid w:val="002453F0"/>
    <w:rsid w:val="00247E1A"/>
    <w:rsid w:val="00266DE5"/>
    <w:rsid w:val="00286AE7"/>
    <w:rsid w:val="00296F2E"/>
    <w:rsid w:val="002974A3"/>
    <w:rsid w:val="002A27A0"/>
    <w:rsid w:val="002A389C"/>
    <w:rsid w:val="002B0926"/>
    <w:rsid w:val="002B347F"/>
    <w:rsid w:val="002D2D72"/>
    <w:rsid w:val="002E45DF"/>
    <w:rsid w:val="003045B0"/>
    <w:rsid w:val="00307871"/>
    <w:rsid w:val="0032111E"/>
    <w:rsid w:val="00324922"/>
    <w:rsid w:val="003355E1"/>
    <w:rsid w:val="00374967"/>
    <w:rsid w:val="00375612"/>
    <w:rsid w:val="003865F1"/>
    <w:rsid w:val="003A45EC"/>
    <w:rsid w:val="003A4F23"/>
    <w:rsid w:val="003A7C52"/>
    <w:rsid w:val="003C7CEE"/>
    <w:rsid w:val="003D07CD"/>
    <w:rsid w:val="003D2D3F"/>
    <w:rsid w:val="003E70D2"/>
    <w:rsid w:val="003F0674"/>
    <w:rsid w:val="003F2F79"/>
    <w:rsid w:val="0041098C"/>
    <w:rsid w:val="00420041"/>
    <w:rsid w:val="00422E49"/>
    <w:rsid w:val="00426E89"/>
    <w:rsid w:val="00441552"/>
    <w:rsid w:val="00444088"/>
    <w:rsid w:val="00481B54"/>
    <w:rsid w:val="00490CE3"/>
    <w:rsid w:val="004960B6"/>
    <w:rsid w:val="004A20DA"/>
    <w:rsid w:val="004B7517"/>
    <w:rsid w:val="004B7A43"/>
    <w:rsid w:val="004B7A7A"/>
    <w:rsid w:val="004B7D5C"/>
    <w:rsid w:val="004B7E66"/>
    <w:rsid w:val="004E5C3E"/>
    <w:rsid w:val="004F4B13"/>
    <w:rsid w:val="005138D4"/>
    <w:rsid w:val="00513F79"/>
    <w:rsid w:val="005166D9"/>
    <w:rsid w:val="00525974"/>
    <w:rsid w:val="005352D1"/>
    <w:rsid w:val="00541D0F"/>
    <w:rsid w:val="00566DCA"/>
    <w:rsid w:val="00581B62"/>
    <w:rsid w:val="005A2D57"/>
    <w:rsid w:val="005A366B"/>
    <w:rsid w:val="005A7568"/>
    <w:rsid w:val="005C07AD"/>
    <w:rsid w:val="005C1FCF"/>
    <w:rsid w:val="005C35BB"/>
    <w:rsid w:val="005C7771"/>
    <w:rsid w:val="005D1C87"/>
    <w:rsid w:val="005F04D1"/>
    <w:rsid w:val="006029C6"/>
    <w:rsid w:val="00603584"/>
    <w:rsid w:val="006124E3"/>
    <w:rsid w:val="00627492"/>
    <w:rsid w:val="00633415"/>
    <w:rsid w:val="00640D24"/>
    <w:rsid w:val="00640F02"/>
    <w:rsid w:val="00641BEF"/>
    <w:rsid w:val="00643C8E"/>
    <w:rsid w:val="0064474D"/>
    <w:rsid w:val="00651057"/>
    <w:rsid w:val="00655C9B"/>
    <w:rsid w:val="00671000"/>
    <w:rsid w:val="00681762"/>
    <w:rsid w:val="006911BA"/>
    <w:rsid w:val="006912A8"/>
    <w:rsid w:val="0069183E"/>
    <w:rsid w:val="00694C8E"/>
    <w:rsid w:val="006A04F2"/>
    <w:rsid w:val="006A4D49"/>
    <w:rsid w:val="006A6DD1"/>
    <w:rsid w:val="006C4A00"/>
    <w:rsid w:val="006C6383"/>
    <w:rsid w:val="006D2FA7"/>
    <w:rsid w:val="006E1AAF"/>
    <w:rsid w:val="006E3959"/>
    <w:rsid w:val="006E700B"/>
    <w:rsid w:val="00706CED"/>
    <w:rsid w:val="0071183A"/>
    <w:rsid w:val="00712E86"/>
    <w:rsid w:val="0072391B"/>
    <w:rsid w:val="00730BDD"/>
    <w:rsid w:val="00734C8C"/>
    <w:rsid w:val="00737B7A"/>
    <w:rsid w:val="00737D24"/>
    <w:rsid w:val="0074712D"/>
    <w:rsid w:val="007533F7"/>
    <w:rsid w:val="00760CD2"/>
    <w:rsid w:val="00794435"/>
    <w:rsid w:val="007A0780"/>
    <w:rsid w:val="007A300A"/>
    <w:rsid w:val="007B211F"/>
    <w:rsid w:val="007B638F"/>
    <w:rsid w:val="007D1C30"/>
    <w:rsid w:val="007E3565"/>
    <w:rsid w:val="007E5605"/>
    <w:rsid w:val="007E7BA2"/>
    <w:rsid w:val="007E7ED9"/>
    <w:rsid w:val="007F0DC6"/>
    <w:rsid w:val="007F16FE"/>
    <w:rsid w:val="007F64D5"/>
    <w:rsid w:val="008250A6"/>
    <w:rsid w:val="00832111"/>
    <w:rsid w:val="0084703F"/>
    <w:rsid w:val="008477DA"/>
    <w:rsid w:val="008658B0"/>
    <w:rsid w:val="00871610"/>
    <w:rsid w:val="00891213"/>
    <w:rsid w:val="00892ABE"/>
    <w:rsid w:val="008B6484"/>
    <w:rsid w:val="008B6F61"/>
    <w:rsid w:val="008C1B70"/>
    <w:rsid w:val="00923ADA"/>
    <w:rsid w:val="00926051"/>
    <w:rsid w:val="009323E0"/>
    <w:rsid w:val="00935DF9"/>
    <w:rsid w:val="00944218"/>
    <w:rsid w:val="009831D0"/>
    <w:rsid w:val="00987E0F"/>
    <w:rsid w:val="00994808"/>
    <w:rsid w:val="00996219"/>
    <w:rsid w:val="009A2BC9"/>
    <w:rsid w:val="009A2D66"/>
    <w:rsid w:val="009A59C1"/>
    <w:rsid w:val="009A6D8F"/>
    <w:rsid w:val="009B1461"/>
    <w:rsid w:val="009B2C8E"/>
    <w:rsid w:val="009C3DCC"/>
    <w:rsid w:val="009D105B"/>
    <w:rsid w:val="009D3F72"/>
    <w:rsid w:val="009D474F"/>
    <w:rsid w:val="009F0AF8"/>
    <w:rsid w:val="009F16DF"/>
    <w:rsid w:val="00A1717C"/>
    <w:rsid w:val="00A17B44"/>
    <w:rsid w:val="00A21F9F"/>
    <w:rsid w:val="00A43538"/>
    <w:rsid w:val="00A53765"/>
    <w:rsid w:val="00A6350E"/>
    <w:rsid w:val="00A6542C"/>
    <w:rsid w:val="00A66C1E"/>
    <w:rsid w:val="00A70EB3"/>
    <w:rsid w:val="00A740D7"/>
    <w:rsid w:val="00A7602E"/>
    <w:rsid w:val="00A81757"/>
    <w:rsid w:val="00A942FF"/>
    <w:rsid w:val="00A9587A"/>
    <w:rsid w:val="00AA196F"/>
    <w:rsid w:val="00AB47D0"/>
    <w:rsid w:val="00AB5DDF"/>
    <w:rsid w:val="00AD229C"/>
    <w:rsid w:val="00AD34D4"/>
    <w:rsid w:val="00AD39F3"/>
    <w:rsid w:val="00AD47FD"/>
    <w:rsid w:val="00AD67AB"/>
    <w:rsid w:val="00AE7CEA"/>
    <w:rsid w:val="00AF20BA"/>
    <w:rsid w:val="00B0044B"/>
    <w:rsid w:val="00B16058"/>
    <w:rsid w:val="00B1661D"/>
    <w:rsid w:val="00B20672"/>
    <w:rsid w:val="00B328DE"/>
    <w:rsid w:val="00B4175B"/>
    <w:rsid w:val="00B45B71"/>
    <w:rsid w:val="00B52BA7"/>
    <w:rsid w:val="00B574BF"/>
    <w:rsid w:val="00B7618A"/>
    <w:rsid w:val="00B81F43"/>
    <w:rsid w:val="00B821F2"/>
    <w:rsid w:val="00B82E3E"/>
    <w:rsid w:val="00BA4405"/>
    <w:rsid w:val="00BD2DA1"/>
    <w:rsid w:val="00BE4676"/>
    <w:rsid w:val="00C152A5"/>
    <w:rsid w:val="00C2587F"/>
    <w:rsid w:val="00C33DCC"/>
    <w:rsid w:val="00C3481E"/>
    <w:rsid w:val="00C404E9"/>
    <w:rsid w:val="00C43B8B"/>
    <w:rsid w:val="00C47D3C"/>
    <w:rsid w:val="00C66365"/>
    <w:rsid w:val="00C82A51"/>
    <w:rsid w:val="00CA10F7"/>
    <w:rsid w:val="00CA48DF"/>
    <w:rsid w:val="00CA5F87"/>
    <w:rsid w:val="00CB1FFA"/>
    <w:rsid w:val="00CB4A58"/>
    <w:rsid w:val="00CC6B94"/>
    <w:rsid w:val="00CD22E6"/>
    <w:rsid w:val="00D04B78"/>
    <w:rsid w:val="00D109F9"/>
    <w:rsid w:val="00D1724F"/>
    <w:rsid w:val="00D37489"/>
    <w:rsid w:val="00D44ED9"/>
    <w:rsid w:val="00D815C8"/>
    <w:rsid w:val="00D860A3"/>
    <w:rsid w:val="00D949BE"/>
    <w:rsid w:val="00D9681F"/>
    <w:rsid w:val="00DA2B89"/>
    <w:rsid w:val="00DA4677"/>
    <w:rsid w:val="00DC216A"/>
    <w:rsid w:val="00DD5A10"/>
    <w:rsid w:val="00DD7361"/>
    <w:rsid w:val="00DE6F23"/>
    <w:rsid w:val="00E22194"/>
    <w:rsid w:val="00E2705D"/>
    <w:rsid w:val="00E3006A"/>
    <w:rsid w:val="00E35BFB"/>
    <w:rsid w:val="00E51358"/>
    <w:rsid w:val="00E53193"/>
    <w:rsid w:val="00E54B96"/>
    <w:rsid w:val="00E667D1"/>
    <w:rsid w:val="00E82999"/>
    <w:rsid w:val="00E86254"/>
    <w:rsid w:val="00E87AAB"/>
    <w:rsid w:val="00E92118"/>
    <w:rsid w:val="00EA275C"/>
    <w:rsid w:val="00EB0664"/>
    <w:rsid w:val="00EB594A"/>
    <w:rsid w:val="00EC4C0F"/>
    <w:rsid w:val="00EE013C"/>
    <w:rsid w:val="00EE75D0"/>
    <w:rsid w:val="00EF2B43"/>
    <w:rsid w:val="00F314F9"/>
    <w:rsid w:val="00F326DD"/>
    <w:rsid w:val="00F41C2F"/>
    <w:rsid w:val="00F74F52"/>
    <w:rsid w:val="00F85D21"/>
    <w:rsid w:val="00F862AE"/>
    <w:rsid w:val="00FC6A69"/>
    <w:rsid w:val="00FD0F5F"/>
    <w:rsid w:val="00FF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16DF"/>
    <w:pPr>
      <w:widowControl w:val="0"/>
      <w:tabs>
        <w:tab w:val="left" w:pos="5522"/>
      </w:tabs>
      <w:suppressAutoHyphens/>
      <w:spacing w:line="360" w:lineRule="auto"/>
    </w:pPr>
    <w:rPr>
      <w:rFonts w:ascii="Palatino Linotype" w:eastAsia="SimSun" w:hAnsi="Palatino Linotype" w:cs="Mangal"/>
      <w:kern w:val="1"/>
      <w:sz w:val="22"/>
      <w:szCs w:val="22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5DDF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Nagwek2">
    <w:name w:val="heading 2"/>
    <w:basedOn w:val="Normalny"/>
    <w:link w:val="Nagwek2Znak"/>
    <w:uiPriority w:val="9"/>
    <w:qFormat/>
    <w:rsid w:val="008250A6"/>
    <w:pPr>
      <w:widowControl/>
      <w:tabs>
        <w:tab w:val="clear" w:pos="5522"/>
      </w:tabs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541D0F"/>
    <w:rPr>
      <w:rFonts w:ascii="Symbol" w:hAnsi="Symbol" w:cs="OpenSymbol"/>
    </w:rPr>
  </w:style>
  <w:style w:type="character" w:customStyle="1" w:styleId="WW8Num1z1">
    <w:name w:val="WW8Num1z1"/>
    <w:rsid w:val="00541D0F"/>
    <w:rPr>
      <w:rFonts w:ascii="OpenSymbol" w:hAnsi="OpenSymbol" w:cs="OpenSymbol"/>
    </w:rPr>
  </w:style>
  <w:style w:type="character" w:customStyle="1" w:styleId="WW8Num2z0">
    <w:name w:val="WW8Num2z0"/>
    <w:rsid w:val="00541D0F"/>
    <w:rPr>
      <w:rFonts w:ascii="Symbol" w:hAnsi="Symbol" w:cs="OpenSymbol"/>
    </w:rPr>
  </w:style>
  <w:style w:type="character" w:customStyle="1" w:styleId="WW8Num2z1">
    <w:name w:val="WW8Num2z1"/>
    <w:rsid w:val="00541D0F"/>
    <w:rPr>
      <w:rFonts w:ascii="OpenSymbol" w:hAnsi="OpenSymbol" w:cs="OpenSymbol"/>
    </w:rPr>
  </w:style>
  <w:style w:type="character" w:customStyle="1" w:styleId="Absatz-Standardschriftart">
    <w:name w:val="Absatz-Standardschriftart"/>
    <w:rsid w:val="00541D0F"/>
  </w:style>
  <w:style w:type="character" w:customStyle="1" w:styleId="WW-Absatz-Standardschriftart">
    <w:name w:val="WW-Absatz-Standardschriftart"/>
    <w:rsid w:val="00541D0F"/>
  </w:style>
  <w:style w:type="character" w:customStyle="1" w:styleId="WW-Absatz-Standardschriftart1">
    <w:name w:val="WW-Absatz-Standardschriftart1"/>
    <w:rsid w:val="00541D0F"/>
  </w:style>
  <w:style w:type="character" w:customStyle="1" w:styleId="WW-Absatz-Standardschriftart11">
    <w:name w:val="WW-Absatz-Standardschriftart11"/>
    <w:rsid w:val="00541D0F"/>
  </w:style>
  <w:style w:type="character" w:customStyle="1" w:styleId="WW8Num3z0">
    <w:name w:val="WW8Num3z0"/>
    <w:rsid w:val="00541D0F"/>
    <w:rPr>
      <w:rFonts w:ascii="Symbol" w:hAnsi="Symbol" w:cs="OpenSymbol"/>
    </w:rPr>
  </w:style>
  <w:style w:type="character" w:customStyle="1" w:styleId="WW-Absatz-Standardschriftart111">
    <w:name w:val="WW-Absatz-Standardschriftart111"/>
    <w:rsid w:val="00541D0F"/>
  </w:style>
  <w:style w:type="character" w:customStyle="1" w:styleId="WW-Absatz-Standardschriftart1111">
    <w:name w:val="WW-Absatz-Standardschriftart1111"/>
    <w:rsid w:val="00541D0F"/>
  </w:style>
  <w:style w:type="character" w:customStyle="1" w:styleId="WW-Absatz-Standardschriftart11111">
    <w:name w:val="WW-Absatz-Standardschriftart11111"/>
    <w:rsid w:val="00541D0F"/>
  </w:style>
  <w:style w:type="character" w:customStyle="1" w:styleId="WW-Absatz-Standardschriftart111111">
    <w:name w:val="WW-Absatz-Standardschriftart111111"/>
    <w:rsid w:val="00541D0F"/>
  </w:style>
  <w:style w:type="character" w:customStyle="1" w:styleId="WW-Absatz-Standardschriftart1111111">
    <w:name w:val="WW-Absatz-Standardschriftart1111111"/>
    <w:rsid w:val="00541D0F"/>
  </w:style>
  <w:style w:type="character" w:customStyle="1" w:styleId="WW-Absatz-Standardschriftart11111111">
    <w:name w:val="WW-Absatz-Standardschriftart11111111"/>
    <w:rsid w:val="00541D0F"/>
  </w:style>
  <w:style w:type="character" w:customStyle="1" w:styleId="WW-Absatz-Standardschriftart111111111">
    <w:name w:val="WW-Absatz-Standardschriftart111111111"/>
    <w:rsid w:val="00541D0F"/>
  </w:style>
  <w:style w:type="character" w:customStyle="1" w:styleId="WW-Absatz-Standardschriftart1111111111">
    <w:name w:val="WW-Absatz-Standardschriftart1111111111"/>
    <w:rsid w:val="00541D0F"/>
  </w:style>
  <w:style w:type="character" w:customStyle="1" w:styleId="WW-Absatz-Standardschriftart11111111111">
    <w:name w:val="WW-Absatz-Standardschriftart11111111111"/>
    <w:rsid w:val="00541D0F"/>
  </w:style>
  <w:style w:type="character" w:customStyle="1" w:styleId="WW-Absatz-Standardschriftart111111111111">
    <w:name w:val="WW-Absatz-Standardschriftart111111111111"/>
    <w:rsid w:val="00541D0F"/>
  </w:style>
  <w:style w:type="character" w:customStyle="1" w:styleId="WW-Absatz-Standardschriftart1111111111111">
    <w:name w:val="WW-Absatz-Standardschriftart1111111111111"/>
    <w:rsid w:val="00541D0F"/>
  </w:style>
  <w:style w:type="character" w:customStyle="1" w:styleId="WW-Absatz-Standardschriftart11111111111111">
    <w:name w:val="WW-Absatz-Standardschriftart11111111111111"/>
    <w:rsid w:val="00541D0F"/>
  </w:style>
  <w:style w:type="character" w:styleId="Hipercze">
    <w:name w:val="Hyperlink"/>
    <w:rsid w:val="00541D0F"/>
    <w:rPr>
      <w:color w:val="000080"/>
      <w:u w:val="single"/>
    </w:rPr>
  </w:style>
  <w:style w:type="character" w:customStyle="1" w:styleId="Znakinumeracji">
    <w:name w:val="Znaki numeracji"/>
    <w:rsid w:val="00541D0F"/>
  </w:style>
  <w:style w:type="character" w:customStyle="1" w:styleId="Symbolewypunktowania">
    <w:name w:val="Symbole wypunktowania"/>
    <w:rsid w:val="00541D0F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541D0F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rsid w:val="00541D0F"/>
    <w:pPr>
      <w:spacing w:after="120"/>
    </w:pPr>
  </w:style>
  <w:style w:type="paragraph" w:styleId="Lista">
    <w:name w:val="List"/>
    <w:basedOn w:val="Tekstpodstawowy"/>
    <w:rsid w:val="00541D0F"/>
  </w:style>
  <w:style w:type="paragraph" w:customStyle="1" w:styleId="Podpis1">
    <w:name w:val="Podpis1"/>
    <w:basedOn w:val="Normalny"/>
    <w:rsid w:val="00541D0F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541D0F"/>
    <w:pPr>
      <w:suppressLineNumbers/>
    </w:pPr>
  </w:style>
  <w:style w:type="paragraph" w:customStyle="1" w:styleId="Zawartotabeli">
    <w:name w:val="Zawartość tabeli"/>
    <w:basedOn w:val="Normalny"/>
    <w:rsid w:val="00541D0F"/>
    <w:pPr>
      <w:suppressLineNumbers/>
    </w:pPr>
  </w:style>
  <w:style w:type="paragraph" w:styleId="Nagwek">
    <w:name w:val="head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Zawartoramki">
    <w:name w:val="Zawartość ramki"/>
    <w:basedOn w:val="Tekstpodstawowy"/>
    <w:rsid w:val="00541D0F"/>
  </w:style>
  <w:style w:type="paragraph" w:styleId="Stopka">
    <w:name w:val="foot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Nagwektabeli">
    <w:name w:val="Nagłówek tabeli"/>
    <w:basedOn w:val="Zawartotabeli"/>
    <w:rsid w:val="00541D0F"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A94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B6F61"/>
    <w:pPr>
      <w:widowControl w:val="0"/>
      <w:suppressAutoHyphens/>
      <w:autoSpaceDN w:val="0"/>
    </w:pPr>
    <w:rPr>
      <w:rFonts w:eastAsia="SimSu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2B31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2B3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5F87"/>
    <w:pPr>
      <w:spacing w:line="240" w:lineRule="auto"/>
    </w:pPr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5F87"/>
    <w:rPr>
      <w:rFonts w:ascii="Palatino Linotype" w:eastAsia="SimSun" w:hAnsi="Palatino Linotype" w:cs="Mangal"/>
      <w:kern w:val="1"/>
      <w:szCs w:val="18"/>
      <w:lang w:eastAsia="hi-I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5F8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8250A6"/>
    <w:rPr>
      <w:b/>
      <w:bCs/>
      <w:sz w:val="36"/>
      <w:szCs w:val="36"/>
    </w:rPr>
  </w:style>
  <w:style w:type="paragraph" w:styleId="Bezodstpw">
    <w:name w:val="No Spacing"/>
    <w:uiPriority w:val="1"/>
    <w:qFormat/>
    <w:rsid w:val="00C2587F"/>
    <w:pPr>
      <w:widowControl w:val="0"/>
      <w:tabs>
        <w:tab w:val="left" w:pos="5522"/>
      </w:tabs>
      <w:suppressAutoHyphens/>
    </w:pPr>
    <w:rPr>
      <w:rFonts w:ascii="Palatino Linotype" w:eastAsia="SimSun" w:hAnsi="Palatino Linotype" w:cs="Mangal"/>
      <w:kern w:val="1"/>
      <w:sz w:val="22"/>
      <w:lang w:eastAsia="hi-IN" w:bidi="hi-IN"/>
    </w:rPr>
  </w:style>
  <w:style w:type="character" w:styleId="Pogrubienie">
    <w:name w:val="Strong"/>
    <w:basedOn w:val="Domylnaczcionkaakapitu"/>
    <w:uiPriority w:val="22"/>
    <w:qFormat/>
    <w:rsid w:val="00603584"/>
    <w:rPr>
      <w:b/>
      <w:bCs/>
    </w:rPr>
  </w:style>
  <w:style w:type="character" w:customStyle="1" w:styleId="il">
    <w:name w:val="il"/>
    <w:basedOn w:val="Domylnaczcionkaakapitu"/>
    <w:rsid w:val="000F4AB9"/>
  </w:style>
  <w:style w:type="character" w:customStyle="1" w:styleId="hoenzb">
    <w:name w:val="hoenzb"/>
    <w:basedOn w:val="Domylnaczcionkaakapitu"/>
    <w:rsid w:val="004F4B13"/>
  </w:style>
  <w:style w:type="paragraph" w:styleId="Akapitzlist">
    <w:name w:val="List Paragraph"/>
    <w:basedOn w:val="Normalny"/>
    <w:qFormat/>
    <w:rsid w:val="00B20672"/>
    <w:pPr>
      <w:ind w:left="720"/>
      <w:contextualSpacing/>
    </w:pPr>
    <w:rPr>
      <w:szCs w:val="20"/>
    </w:rPr>
  </w:style>
  <w:style w:type="paragraph" w:customStyle="1" w:styleId="Text">
    <w:name w:val="Text"/>
    <w:basedOn w:val="Normalny"/>
    <w:rsid w:val="00B82E3E"/>
    <w:pPr>
      <w:widowControl/>
      <w:tabs>
        <w:tab w:val="clear" w:pos="5522"/>
      </w:tabs>
      <w:spacing w:after="240" w:line="240" w:lineRule="auto"/>
      <w:ind w:firstLine="1440"/>
    </w:pPr>
    <w:rPr>
      <w:rFonts w:ascii="Times New Roman" w:eastAsia="Times New Roman" w:hAnsi="Times New Roman" w:cs="Times New Roman"/>
      <w:kern w:val="0"/>
      <w:sz w:val="24"/>
      <w:szCs w:val="20"/>
      <w:lang w:val="en-US" w:eastAsia="ar-SA" w:bidi="ar-SA"/>
    </w:rPr>
  </w:style>
  <w:style w:type="character" w:customStyle="1" w:styleId="Nagwek1Znak">
    <w:name w:val="Nagłówek 1 Znak"/>
    <w:basedOn w:val="Domylnaczcionkaakapitu"/>
    <w:link w:val="Nagwek1"/>
    <w:uiPriority w:val="9"/>
    <w:rsid w:val="00AB5DDF"/>
    <w:rPr>
      <w:rFonts w:asciiTheme="majorHAnsi" w:eastAsiaTheme="majorEastAsia" w:hAnsiTheme="majorHAnsi" w:cs="Mangal"/>
      <w:b/>
      <w:bCs/>
      <w:color w:val="365F91" w:themeColor="accent1" w:themeShade="BF"/>
      <w:kern w:val="1"/>
      <w:sz w:val="28"/>
      <w:szCs w:val="25"/>
      <w:lang w:eastAsia="hi-IN" w:bidi="hi-IN"/>
    </w:rPr>
  </w:style>
  <w:style w:type="paragraph" w:styleId="Tytu">
    <w:name w:val="Title"/>
    <w:basedOn w:val="Normalny"/>
    <w:link w:val="TytuZnak"/>
    <w:qFormat/>
    <w:rsid w:val="00A17B44"/>
    <w:pPr>
      <w:widowControl/>
      <w:tabs>
        <w:tab w:val="clear" w:pos="5522"/>
      </w:tabs>
      <w:suppressAutoHyphens w:val="0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pl-PL" w:bidi="ar-SA"/>
    </w:rPr>
  </w:style>
  <w:style w:type="character" w:customStyle="1" w:styleId="TytuZnak">
    <w:name w:val="Tytuł Znak"/>
    <w:basedOn w:val="Domylnaczcionkaakapitu"/>
    <w:link w:val="Tytu"/>
    <w:rsid w:val="00A17B44"/>
    <w:rPr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74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7489"/>
    <w:pPr>
      <w:spacing w:line="240" w:lineRule="auto"/>
    </w:pPr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7489"/>
    <w:rPr>
      <w:rFonts w:ascii="Palatino Linotype" w:eastAsia="SimSun" w:hAnsi="Palatino Linotyp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74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7489"/>
    <w:rPr>
      <w:rFonts w:ascii="Palatino Linotype" w:eastAsia="SimSun" w:hAnsi="Palatino Linotype" w:cs="Mangal"/>
      <w:b/>
      <w:bCs/>
      <w:kern w:val="1"/>
      <w:szCs w:val="18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6124E3"/>
    <w:pPr>
      <w:widowControl/>
      <w:tabs>
        <w:tab w:val="clear" w:pos="5522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16DF"/>
    <w:pPr>
      <w:widowControl w:val="0"/>
      <w:tabs>
        <w:tab w:val="left" w:pos="5522"/>
      </w:tabs>
      <w:suppressAutoHyphens/>
      <w:spacing w:line="360" w:lineRule="auto"/>
    </w:pPr>
    <w:rPr>
      <w:rFonts w:ascii="Palatino Linotype" w:eastAsia="SimSun" w:hAnsi="Palatino Linotype" w:cs="Mangal"/>
      <w:kern w:val="1"/>
      <w:sz w:val="22"/>
      <w:szCs w:val="22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5DDF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Nagwek2">
    <w:name w:val="heading 2"/>
    <w:basedOn w:val="Normalny"/>
    <w:link w:val="Nagwek2Znak"/>
    <w:uiPriority w:val="9"/>
    <w:qFormat/>
    <w:rsid w:val="008250A6"/>
    <w:pPr>
      <w:widowControl/>
      <w:tabs>
        <w:tab w:val="clear" w:pos="5522"/>
      </w:tabs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541D0F"/>
    <w:rPr>
      <w:rFonts w:ascii="Symbol" w:hAnsi="Symbol" w:cs="OpenSymbol"/>
    </w:rPr>
  </w:style>
  <w:style w:type="character" w:customStyle="1" w:styleId="WW8Num1z1">
    <w:name w:val="WW8Num1z1"/>
    <w:rsid w:val="00541D0F"/>
    <w:rPr>
      <w:rFonts w:ascii="OpenSymbol" w:hAnsi="OpenSymbol" w:cs="OpenSymbol"/>
    </w:rPr>
  </w:style>
  <w:style w:type="character" w:customStyle="1" w:styleId="WW8Num2z0">
    <w:name w:val="WW8Num2z0"/>
    <w:rsid w:val="00541D0F"/>
    <w:rPr>
      <w:rFonts w:ascii="Symbol" w:hAnsi="Symbol" w:cs="OpenSymbol"/>
    </w:rPr>
  </w:style>
  <w:style w:type="character" w:customStyle="1" w:styleId="WW8Num2z1">
    <w:name w:val="WW8Num2z1"/>
    <w:rsid w:val="00541D0F"/>
    <w:rPr>
      <w:rFonts w:ascii="OpenSymbol" w:hAnsi="OpenSymbol" w:cs="OpenSymbol"/>
    </w:rPr>
  </w:style>
  <w:style w:type="character" w:customStyle="1" w:styleId="Absatz-Standardschriftart">
    <w:name w:val="Absatz-Standardschriftart"/>
    <w:rsid w:val="00541D0F"/>
  </w:style>
  <w:style w:type="character" w:customStyle="1" w:styleId="WW-Absatz-Standardschriftart">
    <w:name w:val="WW-Absatz-Standardschriftart"/>
    <w:rsid w:val="00541D0F"/>
  </w:style>
  <w:style w:type="character" w:customStyle="1" w:styleId="WW-Absatz-Standardschriftart1">
    <w:name w:val="WW-Absatz-Standardschriftart1"/>
    <w:rsid w:val="00541D0F"/>
  </w:style>
  <w:style w:type="character" w:customStyle="1" w:styleId="WW-Absatz-Standardschriftart11">
    <w:name w:val="WW-Absatz-Standardschriftart11"/>
    <w:rsid w:val="00541D0F"/>
  </w:style>
  <w:style w:type="character" w:customStyle="1" w:styleId="WW8Num3z0">
    <w:name w:val="WW8Num3z0"/>
    <w:rsid w:val="00541D0F"/>
    <w:rPr>
      <w:rFonts w:ascii="Symbol" w:hAnsi="Symbol" w:cs="OpenSymbol"/>
    </w:rPr>
  </w:style>
  <w:style w:type="character" w:customStyle="1" w:styleId="WW-Absatz-Standardschriftart111">
    <w:name w:val="WW-Absatz-Standardschriftart111"/>
    <w:rsid w:val="00541D0F"/>
  </w:style>
  <w:style w:type="character" w:customStyle="1" w:styleId="WW-Absatz-Standardschriftart1111">
    <w:name w:val="WW-Absatz-Standardschriftart1111"/>
    <w:rsid w:val="00541D0F"/>
  </w:style>
  <w:style w:type="character" w:customStyle="1" w:styleId="WW-Absatz-Standardschriftart11111">
    <w:name w:val="WW-Absatz-Standardschriftart11111"/>
    <w:rsid w:val="00541D0F"/>
  </w:style>
  <w:style w:type="character" w:customStyle="1" w:styleId="WW-Absatz-Standardschriftart111111">
    <w:name w:val="WW-Absatz-Standardschriftart111111"/>
    <w:rsid w:val="00541D0F"/>
  </w:style>
  <w:style w:type="character" w:customStyle="1" w:styleId="WW-Absatz-Standardschriftart1111111">
    <w:name w:val="WW-Absatz-Standardschriftart1111111"/>
    <w:rsid w:val="00541D0F"/>
  </w:style>
  <w:style w:type="character" w:customStyle="1" w:styleId="WW-Absatz-Standardschriftart11111111">
    <w:name w:val="WW-Absatz-Standardschriftart11111111"/>
    <w:rsid w:val="00541D0F"/>
  </w:style>
  <w:style w:type="character" w:customStyle="1" w:styleId="WW-Absatz-Standardschriftart111111111">
    <w:name w:val="WW-Absatz-Standardschriftart111111111"/>
    <w:rsid w:val="00541D0F"/>
  </w:style>
  <w:style w:type="character" w:customStyle="1" w:styleId="WW-Absatz-Standardschriftart1111111111">
    <w:name w:val="WW-Absatz-Standardschriftart1111111111"/>
    <w:rsid w:val="00541D0F"/>
  </w:style>
  <w:style w:type="character" w:customStyle="1" w:styleId="WW-Absatz-Standardschriftart11111111111">
    <w:name w:val="WW-Absatz-Standardschriftart11111111111"/>
    <w:rsid w:val="00541D0F"/>
  </w:style>
  <w:style w:type="character" w:customStyle="1" w:styleId="WW-Absatz-Standardschriftart111111111111">
    <w:name w:val="WW-Absatz-Standardschriftart111111111111"/>
    <w:rsid w:val="00541D0F"/>
  </w:style>
  <w:style w:type="character" w:customStyle="1" w:styleId="WW-Absatz-Standardschriftart1111111111111">
    <w:name w:val="WW-Absatz-Standardschriftart1111111111111"/>
    <w:rsid w:val="00541D0F"/>
  </w:style>
  <w:style w:type="character" w:customStyle="1" w:styleId="WW-Absatz-Standardschriftart11111111111111">
    <w:name w:val="WW-Absatz-Standardschriftart11111111111111"/>
    <w:rsid w:val="00541D0F"/>
  </w:style>
  <w:style w:type="character" w:styleId="Hipercze">
    <w:name w:val="Hyperlink"/>
    <w:rsid w:val="00541D0F"/>
    <w:rPr>
      <w:color w:val="000080"/>
      <w:u w:val="single"/>
    </w:rPr>
  </w:style>
  <w:style w:type="character" w:customStyle="1" w:styleId="Znakinumeracji">
    <w:name w:val="Znaki numeracji"/>
    <w:rsid w:val="00541D0F"/>
  </w:style>
  <w:style w:type="character" w:customStyle="1" w:styleId="Symbolewypunktowania">
    <w:name w:val="Symbole wypunktowania"/>
    <w:rsid w:val="00541D0F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541D0F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rsid w:val="00541D0F"/>
    <w:pPr>
      <w:spacing w:after="120"/>
    </w:pPr>
  </w:style>
  <w:style w:type="paragraph" w:styleId="Lista">
    <w:name w:val="List"/>
    <w:basedOn w:val="Tekstpodstawowy"/>
    <w:rsid w:val="00541D0F"/>
  </w:style>
  <w:style w:type="paragraph" w:customStyle="1" w:styleId="Podpis1">
    <w:name w:val="Podpis1"/>
    <w:basedOn w:val="Normalny"/>
    <w:rsid w:val="00541D0F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541D0F"/>
    <w:pPr>
      <w:suppressLineNumbers/>
    </w:pPr>
  </w:style>
  <w:style w:type="paragraph" w:customStyle="1" w:styleId="Zawartotabeli">
    <w:name w:val="Zawartość tabeli"/>
    <w:basedOn w:val="Normalny"/>
    <w:rsid w:val="00541D0F"/>
    <w:pPr>
      <w:suppressLineNumbers/>
    </w:pPr>
  </w:style>
  <w:style w:type="paragraph" w:styleId="Nagwek">
    <w:name w:val="head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Zawartoramki">
    <w:name w:val="Zawartość ramki"/>
    <w:basedOn w:val="Tekstpodstawowy"/>
    <w:rsid w:val="00541D0F"/>
  </w:style>
  <w:style w:type="paragraph" w:styleId="Stopka">
    <w:name w:val="footer"/>
    <w:basedOn w:val="Normalny"/>
    <w:rsid w:val="00541D0F"/>
    <w:pPr>
      <w:suppressLineNumbers/>
      <w:tabs>
        <w:tab w:val="center" w:pos="4819"/>
        <w:tab w:val="right" w:pos="9638"/>
      </w:tabs>
    </w:pPr>
  </w:style>
  <w:style w:type="paragraph" w:customStyle="1" w:styleId="Nagwektabeli">
    <w:name w:val="Nagłówek tabeli"/>
    <w:basedOn w:val="Zawartotabeli"/>
    <w:rsid w:val="00541D0F"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A94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8B6F61"/>
    <w:pPr>
      <w:widowControl w:val="0"/>
      <w:suppressAutoHyphens/>
      <w:autoSpaceDN w:val="0"/>
    </w:pPr>
    <w:rPr>
      <w:rFonts w:eastAsia="SimSu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2B31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2B3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A5F87"/>
    <w:pPr>
      <w:spacing w:line="240" w:lineRule="auto"/>
    </w:pPr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A5F87"/>
    <w:rPr>
      <w:rFonts w:ascii="Palatino Linotype" w:eastAsia="SimSun" w:hAnsi="Palatino Linotype" w:cs="Mangal"/>
      <w:kern w:val="1"/>
      <w:szCs w:val="18"/>
      <w:lang w:eastAsia="hi-I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A5F8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8250A6"/>
    <w:rPr>
      <w:b/>
      <w:bCs/>
      <w:sz w:val="36"/>
      <w:szCs w:val="36"/>
    </w:rPr>
  </w:style>
  <w:style w:type="paragraph" w:styleId="Bezodstpw">
    <w:name w:val="No Spacing"/>
    <w:uiPriority w:val="1"/>
    <w:qFormat/>
    <w:rsid w:val="00C2587F"/>
    <w:pPr>
      <w:widowControl w:val="0"/>
      <w:tabs>
        <w:tab w:val="left" w:pos="5522"/>
      </w:tabs>
      <w:suppressAutoHyphens/>
    </w:pPr>
    <w:rPr>
      <w:rFonts w:ascii="Palatino Linotype" w:eastAsia="SimSun" w:hAnsi="Palatino Linotype" w:cs="Mangal"/>
      <w:kern w:val="1"/>
      <w:sz w:val="22"/>
      <w:lang w:eastAsia="hi-IN" w:bidi="hi-IN"/>
    </w:rPr>
  </w:style>
  <w:style w:type="character" w:styleId="Pogrubienie">
    <w:name w:val="Strong"/>
    <w:basedOn w:val="Domylnaczcionkaakapitu"/>
    <w:uiPriority w:val="22"/>
    <w:qFormat/>
    <w:rsid w:val="00603584"/>
    <w:rPr>
      <w:b/>
      <w:bCs/>
    </w:rPr>
  </w:style>
  <w:style w:type="character" w:customStyle="1" w:styleId="il">
    <w:name w:val="il"/>
    <w:basedOn w:val="Domylnaczcionkaakapitu"/>
    <w:rsid w:val="000F4AB9"/>
  </w:style>
  <w:style w:type="character" w:customStyle="1" w:styleId="hoenzb">
    <w:name w:val="hoenzb"/>
    <w:basedOn w:val="Domylnaczcionkaakapitu"/>
    <w:rsid w:val="004F4B13"/>
  </w:style>
  <w:style w:type="paragraph" w:styleId="Akapitzlist">
    <w:name w:val="List Paragraph"/>
    <w:basedOn w:val="Normalny"/>
    <w:qFormat/>
    <w:rsid w:val="00B20672"/>
    <w:pPr>
      <w:ind w:left="720"/>
      <w:contextualSpacing/>
    </w:pPr>
    <w:rPr>
      <w:szCs w:val="20"/>
    </w:rPr>
  </w:style>
  <w:style w:type="paragraph" w:customStyle="1" w:styleId="Text">
    <w:name w:val="Text"/>
    <w:basedOn w:val="Normalny"/>
    <w:rsid w:val="00B82E3E"/>
    <w:pPr>
      <w:widowControl/>
      <w:tabs>
        <w:tab w:val="clear" w:pos="5522"/>
      </w:tabs>
      <w:spacing w:after="240" w:line="240" w:lineRule="auto"/>
      <w:ind w:firstLine="1440"/>
    </w:pPr>
    <w:rPr>
      <w:rFonts w:ascii="Times New Roman" w:eastAsia="Times New Roman" w:hAnsi="Times New Roman" w:cs="Times New Roman"/>
      <w:kern w:val="0"/>
      <w:sz w:val="24"/>
      <w:szCs w:val="20"/>
      <w:lang w:val="en-US" w:eastAsia="ar-SA" w:bidi="ar-SA"/>
    </w:rPr>
  </w:style>
  <w:style w:type="character" w:customStyle="1" w:styleId="Nagwek1Znak">
    <w:name w:val="Nagłówek 1 Znak"/>
    <w:basedOn w:val="Domylnaczcionkaakapitu"/>
    <w:link w:val="Nagwek1"/>
    <w:uiPriority w:val="9"/>
    <w:rsid w:val="00AB5DDF"/>
    <w:rPr>
      <w:rFonts w:asciiTheme="majorHAnsi" w:eastAsiaTheme="majorEastAsia" w:hAnsiTheme="majorHAnsi" w:cs="Mangal"/>
      <w:b/>
      <w:bCs/>
      <w:color w:val="365F91" w:themeColor="accent1" w:themeShade="BF"/>
      <w:kern w:val="1"/>
      <w:sz w:val="28"/>
      <w:szCs w:val="25"/>
      <w:lang w:eastAsia="hi-IN" w:bidi="hi-IN"/>
    </w:rPr>
  </w:style>
  <w:style w:type="paragraph" w:styleId="Tytu">
    <w:name w:val="Title"/>
    <w:basedOn w:val="Normalny"/>
    <w:link w:val="TytuZnak"/>
    <w:qFormat/>
    <w:rsid w:val="00A17B44"/>
    <w:pPr>
      <w:widowControl/>
      <w:tabs>
        <w:tab w:val="clear" w:pos="5522"/>
      </w:tabs>
      <w:suppressAutoHyphens w:val="0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pl-PL" w:bidi="ar-SA"/>
    </w:rPr>
  </w:style>
  <w:style w:type="character" w:customStyle="1" w:styleId="TytuZnak">
    <w:name w:val="Tytuł Znak"/>
    <w:basedOn w:val="Domylnaczcionkaakapitu"/>
    <w:link w:val="Tytu"/>
    <w:rsid w:val="00A17B44"/>
    <w:rPr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74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7489"/>
    <w:pPr>
      <w:spacing w:line="240" w:lineRule="auto"/>
    </w:pPr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7489"/>
    <w:rPr>
      <w:rFonts w:ascii="Palatino Linotype" w:eastAsia="SimSun" w:hAnsi="Palatino Linotyp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74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7489"/>
    <w:rPr>
      <w:rFonts w:ascii="Palatino Linotype" w:eastAsia="SimSun" w:hAnsi="Palatino Linotype" w:cs="Mangal"/>
      <w:b/>
      <w:bCs/>
      <w:kern w:val="1"/>
      <w:szCs w:val="18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6124E3"/>
    <w:pPr>
      <w:widowControl/>
      <w:tabs>
        <w:tab w:val="clear" w:pos="5522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9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1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29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75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998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40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039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511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76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0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901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2397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6660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55961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0334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4062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741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529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8825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0090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8224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02722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32868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484229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306294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00373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290849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716390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32886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1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9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7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178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70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19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52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417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70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947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022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5642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972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2873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7722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6225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3242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2126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7154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8853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1038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14914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4515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12274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31451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733652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69943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1584172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7061611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76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1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0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azakonkurencyjnosci.gov.pl/file/download/1428850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wid\AppData\Local\Temp\List%20przewodni%20do%20raport&#243;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85508-76BF-4F7D-B193-DCBD0D903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 przewodni do raportów</Template>
  <TotalTime>0</TotalTime>
  <Pages>1</Pages>
  <Words>746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</dc:creator>
  <cp:lastModifiedBy>Ewelina</cp:lastModifiedBy>
  <cp:revision>4</cp:revision>
  <cp:lastPrinted>2019-04-18T11:56:00Z</cp:lastPrinted>
  <dcterms:created xsi:type="dcterms:W3CDTF">2020-03-12T10:40:00Z</dcterms:created>
  <dcterms:modified xsi:type="dcterms:W3CDTF">2020-04-21T07:49:00Z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American Psychological Association</vt:lpwstr>
  </property>
</Properties>
</file>